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f6"/>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1EBB1E40" w14:textId="77777777" w:rsidTr="007B7453">
        <w:tc>
          <w:tcPr>
            <w:tcW w:w="509" w:type="dxa"/>
          </w:tcPr>
          <w:p w14:paraId="73078AC5" w14:textId="77777777" w:rsidR="00672BFD" w:rsidRPr="00405884" w:rsidRDefault="00672BFD" w:rsidP="0024666E">
            <w:pPr>
              <w:pStyle w:val="affff3"/>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3639797" w14:textId="705C87E0" w:rsidR="00672BFD" w:rsidRPr="00672BFD" w:rsidRDefault="004A17E6" w:rsidP="00C94DF2">
            <w:pPr>
              <w:pStyle w:val="affff3"/>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F93C34">
              <w:rPr>
                <w:rFonts w:ascii="黑体" w:eastAsia="黑体" w:hAnsi="黑体"/>
                <w:sz w:val="21"/>
                <w:szCs w:val="21"/>
              </w:rPr>
            </w:r>
            <w:r>
              <w:rPr>
                <w:rFonts w:ascii="黑体" w:eastAsia="黑体" w:hAnsi="黑体"/>
                <w:sz w:val="21"/>
                <w:szCs w:val="21"/>
              </w:rPr>
              <w:fldChar w:fldCharType="separate"/>
            </w:r>
            <w:r w:rsidR="00F93C34">
              <w:rPr>
                <w:rFonts w:ascii="黑体" w:eastAsia="黑体" w:hAnsi="黑体"/>
                <w:sz w:val="21"/>
                <w:szCs w:val="21"/>
              </w:rPr>
              <w:t>点击此处添加ICS号</w:t>
            </w:r>
            <w:r>
              <w:rPr>
                <w:rFonts w:ascii="黑体" w:eastAsia="黑体" w:hAnsi="黑体"/>
                <w:sz w:val="21"/>
                <w:szCs w:val="21"/>
              </w:rPr>
              <w:fldChar w:fldCharType="end"/>
            </w:r>
            <w:bookmarkEnd w:id="0"/>
          </w:p>
        </w:tc>
      </w:tr>
      <w:tr w:rsidR="007B7453" w:rsidRPr="00672BFD" w14:paraId="3BE72208" w14:textId="77777777" w:rsidTr="007B7453">
        <w:tc>
          <w:tcPr>
            <w:tcW w:w="509" w:type="dxa"/>
          </w:tcPr>
          <w:p w14:paraId="0B843F0A" w14:textId="77777777" w:rsidR="00672BFD" w:rsidRPr="00672BFD" w:rsidRDefault="00672BFD" w:rsidP="0024666E">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B73288A" w14:textId="77777777" w:rsidR="00FB231D" w:rsidRPr="00672BFD" w:rsidRDefault="00672BFD" w:rsidP="0024666E">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f6"/>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0D1B9C08" w14:textId="77777777" w:rsidTr="00DF5F11">
        <w:tc>
          <w:tcPr>
            <w:tcW w:w="6407" w:type="dxa"/>
          </w:tcPr>
          <w:bookmarkStart w:id="2" w:name="_Hlk26473981"/>
          <w:p w14:paraId="2D1155F6" w14:textId="24D22461" w:rsidR="001446C2" w:rsidRDefault="001446C2" w:rsidP="00DF5F11">
            <w:pPr>
              <w:pStyle w:val="afffff"/>
              <w:framePr w:w="0" w:hRule="auto" w:wrap="auto" w:hAnchor="text" w:xAlign="left" w:yAlign="inline" w:anchorLock="0"/>
              <w:rPr>
                <w:rFonts w:ascii="宋体" w:hAnsi="宋体"/>
                <w:sz w:val="28"/>
                <w:szCs w:val="28"/>
              </w:rPr>
            </w:pPr>
            <w:r>
              <w:fldChar w:fldCharType="begin">
                <w:ffData>
                  <w:name w:val="c1"/>
                  <w:enabled/>
                  <w:calcOnExit w:val="0"/>
                  <w:textInput>
                    <w:maxLength w:val="8"/>
                  </w:textInput>
                </w:ffData>
              </w:fldChar>
            </w:r>
            <w:bookmarkStart w:id="3" w:name="c1"/>
            <w:r>
              <w:instrText xml:space="preserve"> FORMTEXT </w:instrText>
            </w:r>
            <w:r>
              <w:fldChar w:fldCharType="separate"/>
            </w:r>
            <w:r w:rsidR="00BB1D3E">
              <w:t>DB</w:t>
            </w:r>
            <w:r w:rsidR="00E24D42">
              <w:t>11</w:t>
            </w:r>
            <w:r>
              <w:fldChar w:fldCharType="end"/>
            </w:r>
            <w:bookmarkEnd w:id="3"/>
          </w:p>
        </w:tc>
      </w:tr>
    </w:tbl>
    <w:p w14:paraId="773D9454" w14:textId="578657C3" w:rsidR="0000040A" w:rsidRPr="007B7453" w:rsidRDefault="007B7453" w:rsidP="000107E0">
      <w:pPr>
        <w:pStyle w:val="afffff0"/>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24D42">
        <w:rPr>
          <w:rFonts w:ascii="黑体" w:eastAsia="黑体" w:hint="eastAsia"/>
          <w:b w:val="0"/>
          <w:w w:val="100"/>
          <w:sz w:val="48"/>
        </w:rPr>
        <w:t>北京市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107047EA" w14:textId="49ECD97F" w:rsidR="00AA456B" w:rsidRPr="005F4712" w:rsidRDefault="005F4712" w:rsidP="00A952D7">
      <w:pPr>
        <w:pStyle w:val="affffffffffd"/>
        <w:framePr w:wrap="auto"/>
        <w:rPr>
          <w:lang w:val="fr-FR"/>
        </w:rPr>
      </w:pPr>
      <w:r>
        <w:fldChar w:fldCharType="begin">
          <w:ffData>
            <w:name w:val="文字1"/>
            <w:enabled/>
            <w:calcOnExit w:val="0"/>
            <w:textInput>
              <w:default w:val="XX/T"/>
            </w:textInput>
          </w:ffData>
        </w:fldChar>
      </w:r>
      <w:bookmarkStart w:id="5" w:name="文字1"/>
      <w:r w:rsidRPr="005F4712">
        <w:rPr>
          <w:lang w:val="fr-FR"/>
        </w:rPr>
        <w:instrText xml:space="preserve"> FORMTEXT </w:instrText>
      </w:r>
      <w:r>
        <w:fldChar w:fldCharType="separate"/>
      </w:r>
      <w:r w:rsidR="00BB1D3E">
        <w:t>DB</w:t>
      </w:r>
      <w:r w:rsidR="00E24D42">
        <w:rPr>
          <w:lang w:val="fr-FR"/>
        </w:rPr>
        <w:t>11</w:t>
      </w:r>
      <w:r w:rsidRPr="005F4712">
        <w:rPr>
          <w:lang w:val="fr-FR"/>
        </w:rPr>
        <w:t>/T</w:t>
      </w:r>
      <w:r>
        <w:fldChar w:fldCharType="end"/>
      </w:r>
      <w:bookmarkEnd w:id="5"/>
      <w:r w:rsidR="00634D9E"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3E8396FA" w14:textId="77777777" w:rsidR="00E846C8" w:rsidRPr="001E4882" w:rsidRDefault="00087A77" w:rsidP="00A952D7">
      <w:pPr>
        <w:pStyle w:val="affffffffffe"/>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5943CCC9"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3AB55A7" wp14:editId="0F01D06C">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3C0F2A"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9141E4D" w14:textId="77777777" w:rsidR="006816A4" w:rsidRDefault="006816A4" w:rsidP="0036429C">
      <w:pPr>
        <w:pStyle w:val="afffff0"/>
        <w:framePr w:w="9639" w:h="6976" w:hRule="exact" w:hSpace="0" w:vSpace="0" w:wrap="around" w:hAnchor="page" w:y="6408"/>
        <w:jc w:val="center"/>
        <w:rPr>
          <w:rFonts w:ascii="黑体" w:eastAsia="黑体" w:hAnsi="黑体"/>
          <w:b w:val="0"/>
          <w:bCs w:val="0"/>
          <w:w w:val="100"/>
        </w:rPr>
      </w:pPr>
    </w:p>
    <w:p w14:paraId="33DB3D4D" w14:textId="4ABBF6A5" w:rsidR="006816A4" w:rsidRDefault="0012059C" w:rsidP="00463B77">
      <w:pPr>
        <w:pStyle w:val="afffffffffff"/>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F93C34">
        <w:t>废弃电器电子产品回收规范</w:t>
      </w:r>
      <w:r>
        <w:fldChar w:fldCharType="end"/>
      </w:r>
      <w:bookmarkEnd w:id="9"/>
    </w:p>
    <w:p w14:paraId="7CCB77D4" w14:textId="77777777" w:rsidR="00815419" w:rsidRPr="00815419" w:rsidRDefault="00815419" w:rsidP="00324EDD">
      <w:pPr>
        <w:framePr w:w="9639" w:h="6974" w:hRule="exact" w:wrap="around" w:vAnchor="page" w:hAnchor="page" w:x="1419" w:y="6408" w:anchorLock="1"/>
        <w:ind w:left="-1418"/>
      </w:pPr>
    </w:p>
    <w:p w14:paraId="24C0FD73" w14:textId="4757B0C2" w:rsidR="00755402" w:rsidRPr="008B50C8" w:rsidRDefault="00F515EE" w:rsidP="00463B77">
      <w:pPr>
        <w:pStyle w:val="affffffff"/>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F93C34">
        <w:rPr>
          <w:rFonts w:eastAsia="黑体"/>
          <w:noProof/>
          <w:szCs w:val="28"/>
        </w:rPr>
      </w:r>
      <w:r>
        <w:rPr>
          <w:rFonts w:eastAsia="黑体"/>
          <w:noProof/>
          <w:szCs w:val="28"/>
        </w:rPr>
        <w:fldChar w:fldCharType="separate"/>
      </w:r>
      <w:r w:rsidR="00F93C34" w:rsidRPr="00F93C34">
        <w:rPr>
          <w:rFonts w:eastAsia="黑体"/>
          <w:noProof/>
          <w:szCs w:val="28"/>
        </w:rPr>
        <w:t>Specification for waste electrical and electronic product recycling</w:t>
      </w:r>
      <w:r>
        <w:rPr>
          <w:rFonts w:eastAsia="黑体"/>
          <w:noProof/>
          <w:szCs w:val="28"/>
        </w:rPr>
        <w:fldChar w:fldCharType="end"/>
      </w:r>
      <w:bookmarkEnd w:id="10"/>
    </w:p>
    <w:p w14:paraId="1AC7DAF4" w14:textId="77777777" w:rsidR="00815419" w:rsidRPr="00324EDD" w:rsidRDefault="00815419" w:rsidP="00324EDD">
      <w:pPr>
        <w:framePr w:w="9639" w:h="6974" w:hRule="exact" w:wrap="around" w:vAnchor="page" w:hAnchor="page" w:x="1419" w:y="6408" w:anchorLock="1"/>
        <w:spacing w:line="760" w:lineRule="exact"/>
        <w:ind w:left="-1418"/>
      </w:pPr>
    </w:p>
    <w:p w14:paraId="002782A2" w14:textId="77777777" w:rsidR="00B87131" w:rsidRPr="008B50C8" w:rsidRDefault="00B87131" w:rsidP="00463B77">
      <w:pPr>
        <w:pStyle w:val="affffffff"/>
        <w:framePr w:w="9639" w:h="6974" w:hRule="exact" w:wrap="around" w:vAnchor="page" w:hAnchor="page" w:x="1419" w:y="6408" w:anchorLock="1"/>
        <w:textAlignment w:val="bottom"/>
        <w:rPr>
          <w:rFonts w:eastAsia="黑体"/>
          <w:noProof/>
          <w:szCs w:val="28"/>
        </w:rPr>
      </w:pPr>
    </w:p>
    <w:p w14:paraId="06CB38FA" w14:textId="656BADC2" w:rsidR="00CA7AFD" w:rsidRPr="00AC4D95" w:rsidRDefault="00A32D73" w:rsidP="00463B77">
      <w:pPr>
        <w:pStyle w:val="affffffff"/>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F93C34">
        <w:rPr>
          <w:noProof/>
          <w:sz w:val="24"/>
          <w:szCs w:val="28"/>
        </w:rPr>
      </w:r>
      <w:r w:rsidR="005C3A34">
        <w:rPr>
          <w:noProof/>
          <w:sz w:val="24"/>
          <w:szCs w:val="28"/>
        </w:rPr>
        <w:fldChar w:fldCharType="separate"/>
      </w:r>
      <w:r>
        <w:rPr>
          <w:noProof/>
          <w:sz w:val="24"/>
          <w:szCs w:val="28"/>
        </w:rPr>
        <w:fldChar w:fldCharType="end"/>
      </w:r>
      <w:bookmarkEnd w:id="11"/>
    </w:p>
    <w:p w14:paraId="3D55842C" w14:textId="77777777" w:rsidR="0036429C" w:rsidRDefault="00B378E5" w:rsidP="00463B77">
      <w:pPr>
        <w:pStyle w:val="affffffff"/>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14BC5A6E" w14:textId="4F31DB3B" w:rsidR="00DE703F" w:rsidRPr="00A6537A" w:rsidRDefault="008620FC" w:rsidP="00463B77">
      <w:pPr>
        <w:pStyle w:val="affffffff"/>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F93C34" w:rsidRPr="00A6537A">
        <w:rPr>
          <w:b/>
          <w:noProof/>
          <w:sz w:val="21"/>
          <w:szCs w:val="28"/>
        </w:rPr>
      </w:r>
      <w:r w:rsidR="005C3A34">
        <w:rPr>
          <w:b/>
          <w:noProof/>
          <w:sz w:val="21"/>
          <w:szCs w:val="28"/>
        </w:rPr>
        <w:fldChar w:fldCharType="separate"/>
      </w:r>
      <w:r w:rsidRPr="00A6537A">
        <w:rPr>
          <w:b/>
          <w:noProof/>
          <w:sz w:val="21"/>
          <w:szCs w:val="28"/>
        </w:rPr>
        <w:fldChar w:fldCharType="end"/>
      </w:r>
      <w:bookmarkEnd w:id="13"/>
    </w:p>
    <w:p w14:paraId="18E5D8F9" w14:textId="77777777" w:rsidR="00CD50A1" w:rsidRDefault="00087A77" w:rsidP="00EE7869">
      <w:pPr>
        <w:pStyle w:val="affffffffffb"/>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44C185F9" w14:textId="77777777" w:rsidR="00CD50A1" w:rsidRDefault="00087A77" w:rsidP="00EE7869">
      <w:pPr>
        <w:pStyle w:val="affffffffffc"/>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4F3D802A" w14:textId="29D9D677" w:rsidR="007B7453" w:rsidRPr="004C7E8B" w:rsidRDefault="007B7453" w:rsidP="00A4006C">
      <w:pPr>
        <w:pStyle w:val="afffffffff"/>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24D42">
        <w:rPr>
          <w:rFonts w:hAnsi="黑体" w:hint="eastAsia"/>
          <w:w w:val="100"/>
          <w:sz w:val="28"/>
        </w:rPr>
        <w:t>北京市市场监督管理局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f4"/>
          <w:rFonts w:hAnsi="黑体" w:hint="eastAsia"/>
          <w:position w:val="0"/>
        </w:rPr>
        <w:t>发</w:t>
      </w:r>
      <w:r w:rsidRPr="004C7E8B">
        <w:rPr>
          <w:rStyle w:val="affffffffffff4"/>
          <w:rFonts w:hAnsi="黑体" w:hint="eastAsia"/>
          <w:spacing w:val="0"/>
          <w:position w:val="0"/>
        </w:rPr>
        <w:t>布</w:t>
      </w:r>
    </w:p>
    <w:p w14:paraId="056ABBE1" w14:textId="77777777" w:rsidR="00A02BAE" w:rsidRPr="00CD50A1" w:rsidRDefault="006A37B9" w:rsidP="00A02BAE">
      <w:pPr>
        <w:rPr>
          <w:rFonts w:ascii="宋体" w:hAnsi="宋体"/>
          <w:sz w:val="28"/>
          <w:szCs w:val="28"/>
        </w:rPr>
        <w:sectPr w:rsidR="00A02BAE" w:rsidRPr="00CD50A1" w:rsidSect="00FE4776">
          <w:headerReference w:type="default" r:id="rId8"/>
          <w:footerReference w:type="even" r:id="rId9"/>
          <w:headerReference w:type="first" r:id="rId10"/>
          <w:footerReference w:type="first" r:id="rId11"/>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3A57050" wp14:editId="0CD285E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09230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171D9E4" w14:textId="77777777" w:rsidR="00FE4776" w:rsidRDefault="00FE4776" w:rsidP="00FE4776">
      <w:pPr>
        <w:pStyle w:val="affffffc"/>
        <w:spacing w:after="468"/>
      </w:pPr>
      <w:bookmarkStart w:id="21" w:name="BookMark1"/>
      <w:r w:rsidRPr="00FE4776">
        <w:rPr>
          <w:rFonts w:hint="eastAsia"/>
          <w:spacing w:val="320"/>
        </w:rPr>
        <w:lastRenderedPageBreak/>
        <w:t>目</w:t>
      </w:r>
      <w:r>
        <w:rPr>
          <w:rFonts w:hint="eastAsia"/>
        </w:rPr>
        <w:t>次</w:t>
      </w:r>
    </w:p>
    <w:p w14:paraId="4814FAE1" w14:textId="52E23161" w:rsidR="00F93C34" w:rsidRDefault="00FE4776">
      <w:pPr>
        <w:pStyle w:val="11"/>
        <w:tabs>
          <w:tab w:val="right" w:leader="dot" w:pos="9344"/>
        </w:tabs>
        <w:rPr>
          <w:rFonts w:asciiTheme="minorHAnsi" w:eastAsiaTheme="minorEastAsia" w:hAnsiTheme="minorHAnsi" w:cstheme="minorBidi"/>
          <w:noProof/>
          <w:szCs w:val="22"/>
        </w:rPr>
      </w:pPr>
      <w:r w:rsidRPr="00FE4776">
        <w:fldChar w:fldCharType="begin"/>
      </w:r>
      <w:r w:rsidRPr="00FE4776">
        <w:instrText xml:space="preserve"> TOC \o "1-1" \h \t "标准文件_一级条标题,2,标准文件_附录一级条标题,2," </w:instrText>
      </w:r>
      <w:r w:rsidRPr="00FE4776">
        <w:fldChar w:fldCharType="separate"/>
      </w:r>
      <w:hyperlink w:anchor="_Toc103330392" w:history="1">
        <w:r w:rsidR="00F93C34" w:rsidRPr="007F7FC0">
          <w:rPr>
            <w:rStyle w:val="afffffff8"/>
            <w:noProof/>
            <w:spacing w:val="320"/>
          </w:rPr>
          <w:t>前</w:t>
        </w:r>
        <w:r w:rsidR="00F93C34" w:rsidRPr="007F7FC0">
          <w:rPr>
            <w:rStyle w:val="afffffff8"/>
            <w:noProof/>
          </w:rPr>
          <w:t>言</w:t>
        </w:r>
        <w:r w:rsidR="00F93C34">
          <w:rPr>
            <w:noProof/>
          </w:rPr>
          <w:tab/>
        </w:r>
        <w:r w:rsidR="00F93C34">
          <w:rPr>
            <w:noProof/>
          </w:rPr>
          <w:fldChar w:fldCharType="begin"/>
        </w:r>
        <w:r w:rsidR="00F93C34">
          <w:rPr>
            <w:noProof/>
          </w:rPr>
          <w:instrText xml:space="preserve"> PAGEREF _Toc103330392 \h </w:instrText>
        </w:r>
        <w:r w:rsidR="00F93C34">
          <w:rPr>
            <w:noProof/>
          </w:rPr>
        </w:r>
        <w:r w:rsidR="00F93C34">
          <w:rPr>
            <w:noProof/>
          </w:rPr>
          <w:fldChar w:fldCharType="separate"/>
        </w:r>
        <w:r w:rsidR="00CC3789">
          <w:rPr>
            <w:noProof/>
          </w:rPr>
          <w:t>II</w:t>
        </w:r>
        <w:r w:rsidR="00F93C34">
          <w:rPr>
            <w:noProof/>
          </w:rPr>
          <w:fldChar w:fldCharType="end"/>
        </w:r>
      </w:hyperlink>
    </w:p>
    <w:p w14:paraId="67E9770E" w14:textId="282C21E7" w:rsidR="00F93C34" w:rsidRDefault="00F93C34">
      <w:pPr>
        <w:pStyle w:val="11"/>
        <w:tabs>
          <w:tab w:val="right" w:leader="dot" w:pos="9344"/>
        </w:tabs>
        <w:rPr>
          <w:rFonts w:asciiTheme="minorHAnsi" w:eastAsiaTheme="minorEastAsia" w:hAnsiTheme="minorHAnsi" w:cstheme="minorBidi"/>
          <w:noProof/>
          <w:szCs w:val="22"/>
        </w:rPr>
      </w:pPr>
      <w:hyperlink w:anchor="_Toc103330393" w:history="1">
        <w:r w:rsidRPr="007F7FC0">
          <w:rPr>
            <w:rStyle w:val="afffffff8"/>
            <w:noProof/>
          </w:rPr>
          <w:t>1 范围</w:t>
        </w:r>
        <w:r>
          <w:rPr>
            <w:noProof/>
          </w:rPr>
          <w:tab/>
        </w:r>
        <w:r>
          <w:rPr>
            <w:noProof/>
          </w:rPr>
          <w:fldChar w:fldCharType="begin"/>
        </w:r>
        <w:r>
          <w:rPr>
            <w:noProof/>
          </w:rPr>
          <w:instrText xml:space="preserve"> PAGEREF _Toc103330393 \h </w:instrText>
        </w:r>
        <w:r>
          <w:rPr>
            <w:noProof/>
          </w:rPr>
        </w:r>
        <w:r>
          <w:rPr>
            <w:noProof/>
          </w:rPr>
          <w:fldChar w:fldCharType="separate"/>
        </w:r>
        <w:r w:rsidR="00CC3789">
          <w:rPr>
            <w:noProof/>
          </w:rPr>
          <w:t>1</w:t>
        </w:r>
        <w:r>
          <w:rPr>
            <w:noProof/>
          </w:rPr>
          <w:fldChar w:fldCharType="end"/>
        </w:r>
      </w:hyperlink>
    </w:p>
    <w:p w14:paraId="028954D1" w14:textId="4085FCA8" w:rsidR="00F93C34" w:rsidRDefault="00F93C34">
      <w:pPr>
        <w:pStyle w:val="11"/>
        <w:tabs>
          <w:tab w:val="right" w:leader="dot" w:pos="9344"/>
        </w:tabs>
        <w:rPr>
          <w:rFonts w:asciiTheme="minorHAnsi" w:eastAsiaTheme="minorEastAsia" w:hAnsiTheme="minorHAnsi" w:cstheme="minorBidi"/>
          <w:noProof/>
          <w:szCs w:val="22"/>
        </w:rPr>
      </w:pPr>
      <w:hyperlink w:anchor="_Toc103330394" w:history="1">
        <w:r w:rsidRPr="007F7FC0">
          <w:rPr>
            <w:rStyle w:val="afffffff8"/>
            <w:noProof/>
          </w:rPr>
          <w:t>2 规范性引用文件</w:t>
        </w:r>
        <w:r>
          <w:rPr>
            <w:noProof/>
          </w:rPr>
          <w:tab/>
        </w:r>
        <w:r>
          <w:rPr>
            <w:noProof/>
          </w:rPr>
          <w:fldChar w:fldCharType="begin"/>
        </w:r>
        <w:r>
          <w:rPr>
            <w:noProof/>
          </w:rPr>
          <w:instrText xml:space="preserve"> PAGEREF _Toc103330394 \h </w:instrText>
        </w:r>
        <w:r>
          <w:rPr>
            <w:noProof/>
          </w:rPr>
        </w:r>
        <w:r>
          <w:rPr>
            <w:noProof/>
          </w:rPr>
          <w:fldChar w:fldCharType="separate"/>
        </w:r>
        <w:r w:rsidR="00CC3789">
          <w:rPr>
            <w:noProof/>
          </w:rPr>
          <w:t>1</w:t>
        </w:r>
        <w:r>
          <w:rPr>
            <w:noProof/>
          </w:rPr>
          <w:fldChar w:fldCharType="end"/>
        </w:r>
      </w:hyperlink>
    </w:p>
    <w:p w14:paraId="69878BA6" w14:textId="32D6E111" w:rsidR="00F93C34" w:rsidRDefault="00F93C34">
      <w:pPr>
        <w:pStyle w:val="11"/>
        <w:tabs>
          <w:tab w:val="right" w:leader="dot" w:pos="9344"/>
        </w:tabs>
        <w:rPr>
          <w:rFonts w:asciiTheme="minorHAnsi" w:eastAsiaTheme="minorEastAsia" w:hAnsiTheme="minorHAnsi" w:cstheme="minorBidi"/>
          <w:noProof/>
          <w:szCs w:val="22"/>
        </w:rPr>
      </w:pPr>
      <w:hyperlink w:anchor="_Toc103330395" w:history="1">
        <w:r w:rsidRPr="007F7FC0">
          <w:rPr>
            <w:rStyle w:val="afffffff8"/>
            <w:noProof/>
          </w:rPr>
          <w:t>3 术语和定义</w:t>
        </w:r>
        <w:r>
          <w:rPr>
            <w:noProof/>
          </w:rPr>
          <w:tab/>
        </w:r>
        <w:r>
          <w:rPr>
            <w:noProof/>
          </w:rPr>
          <w:fldChar w:fldCharType="begin"/>
        </w:r>
        <w:r>
          <w:rPr>
            <w:noProof/>
          </w:rPr>
          <w:instrText xml:space="preserve"> PAGEREF _Toc103330395 \h </w:instrText>
        </w:r>
        <w:r>
          <w:rPr>
            <w:noProof/>
          </w:rPr>
        </w:r>
        <w:r>
          <w:rPr>
            <w:noProof/>
          </w:rPr>
          <w:fldChar w:fldCharType="separate"/>
        </w:r>
        <w:r w:rsidR="00CC3789">
          <w:rPr>
            <w:noProof/>
          </w:rPr>
          <w:t>1</w:t>
        </w:r>
        <w:r>
          <w:rPr>
            <w:noProof/>
          </w:rPr>
          <w:fldChar w:fldCharType="end"/>
        </w:r>
      </w:hyperlink>
    </w:p>
    <w:p w14:paraId="10054237" w14:textId="26132856" w:rsidR="00F93C34" w:rsidRDefault="00F93C34">
      <w:pPr>
        <w:pStyle w:val="11"/>
        <w:tabs>
          <w:tab w:val="right" w:leader="dot" w:pos="9344"/>
        </w:tabs>
        <w:rPr>
          <w:rFonts w:asciiTheme="minorHAnsi" w:eastAsiaTheme="minorEastAsia" w:hAnsiTheme="minorHAnsi" w:cstheme="minorBidi"/>
          <w:noProof/>
          <w:szCs w:val="22"/>
        </w:rPr>
      </w:pPr>
      <w:hyperlink w:anchor="_Toc103330396" w:history="1">
        <w:r w:rsidRPr="007F7FC0">
          <w:rPr>
            <w:rStyle w:val="afffffff8"/>
            <w:noProof/>
          </w:rPr>
          <w:t>4 回收流程及规范体系</w:t>
        </w:r>
        <w:r>
          <w:rPr>
            <w:noProof/>
          </w:rPr>
          <w:tab/>
        </w:r>
        <w:r>
          <w:rPr>
            <w:noProof/>
          </w:rPr>
          <w:fldChar w:fldCharType="begin"/>
        </w:r>
        <w:r>
          <w:rPr>
            <w:noProof/>
          </w:rPr>
          <w:instrText xml:space="preserve"> PAGEREF _Toc103330396 \h </w:instrText>
        </w:r>
        <w:r>
          <w:rPr>
            <w:noProof/>
          </w:rPr>
        </w:r>
        <w:r>
          <w:rPr>
            <w:noProof/>
          </w:rPr>
          <w:fldChar w:fldCharType="separate"/>
        </w:r>
        <w:r w:rsidR="00CC3789">
          <w:rPr>
            <w:noProof/>
          </w:rPr>
          <w:t>1</w:t>
        </w:r>
        <w:r>
          <w:rPr>
            <w:noProof/>
          </w:rPr>
          <w:fldChar w:fldCharType="end"/>
        </w:r>
      </w:hyperlink>
    </w:p>
    <w:p w14:paraId="34C9F978" w14:textId="2224C0B0" w:rsidR="00F93C34" w:rsidRDefault="00F93C34">
      <w:pPr>
        <w:pStyle w:val="11"/>
        <w:tabs>
          <w:tab w:val="right" w:leader="dot" w:pos="9344"/>
        </w:tabs>
        <w:rPr>
          <w:rFonts w:asciiTheme="minorHAnsi" w:eastAsiaTheme="minorEastAsia" w:hAnsiTheme="minorHAnsi" w:cstheme="minorBidi"/>
          <w:noProof/>
          <w:szCs w:val="22"/>
        </w:rPr>
      </w:pPr>
      <w:hyperlink w:anchor="_Toc103330397" w:history="1">
        <w:r w:rsidRPr="007F7FC0">
          <w:rPr>
            <w:rStyle w:val="afffffff8"/>
            <w:noProof/>
          </w:rPr>
          <w:t>5 收集</w:t>
        </w:r>
        <w:r>
          <w:rPr>
            <w:noProof/>
          </w:rPr>
          <w:tab/>
        </w:r>
        <w:r>
          <w:rPr>
            <w:noProof/>
          </w:rPr>
          <w:fldChar w:fldCharType="begin"/>
        </w:r>
        <w:r>
          <w:rPr>
            <w:noProof/>
          </w:rPr>
          <w:instrText xml:space="preserve"> PAGEREF _Toc103330397 \h </w:instrText>
        </w:r>
        <w:r>
          <w:rPr>
            <w:noProof/>
          </w:rPr>
        </w:r>
        <w:r>
          <w:rPr>
            <w:noProof/>
          </w:rPr>
          <w:fldChar w:fldCharType="separate"/>
        </w:r>
        <w:r w:rsidR="00CC3789">
          <w:rPr>
            <w:noProof/>
          </w:rPr>
          <w:t>2</w:t>
        </w:r>
        <w:r>
          <w:rPr>
            <w:noProof/>
          </w:rPr>
          <w:fldChar w:fldCharType="end"/>
        </w:r>
      </w:hyperlink>
    </w:p>
    <w:p w14:paraId="143FD2CE" w14:textId="7A78649A" w:rsidR="00F93C34" w:rsidRDefault="00F93C34">
      <w:pPr>
        <w:pStyle w:val="11"/>
        <w:tabs>
          <w:tab w:val="right" w:leader="dot" w:pos="9344"/>
        </w:tabs>
        <w:rPr>
          <w:rFonts w:asciiTheme="minorHAnsi" w:eastAsiaTheme="minorEastAsia" w:hAnsiTheme="minorHAnsi" w:cstheme="minorBidi"/>
          <w:noProof/>
          <w:szCs w:val="22"/>
        </w:rPr>
      </w:pPr>
      <w:hyperlink w:anchor="_Toc103330400" w:history="1">
        <w:r w:rsidRPr="007F7FC0">
          <w:rPr>
            <w:rStyle w:val="afffffff8"/>
            <w:noProof/>
          </w:rPr>
          <w:t>6 贮存</w:t>
        </w:r>
        <w:r>
          <w:rPr>
            <w:noProof/>
          </w:rPr>
          <w:tab/>
        </w:r>
        <w:r>
          <w:rPr>
            <w:noProof/>
          </w:rPr>
          <w:fldChar w:fldCharType="begin"/>
        </w:r>
        <w:r>
          <w:rPr>
            <w:noProof/>
          </w:rPr>
          <w:instrText xml:space="preserve"> PAGEREF _Toc103330400 \h </w:instrText>
        </w:r>
        <w:r>
          <w:rPr>
            <w:noProof/>
          </w:rPr>
        </w:r>
        <w:r>
          <w:rPr>
            <w:noProof/>
          </w:rPr>
          <w:fldChar w:fldCharType="separate"/>
        </w:r>
        <w:r w:rsidR="00CC3789">
          <w:rPr>
            <w:noProof/>
          </w:rPr>
          <w:t>2</w:t>
        </w:r>
        <w:r>
          <w:rPr>
            <w:noProof/>
          </w:rPr>
          <w:fldChar w:fldCharType="end"/>
        </w:r>
      </w:hyperlink>
    </w:p>
    <w:p w14:paraId="4A1FC97F" w14:textId="7686624F" w:rsidR="00F93C34" w:rsidRDefault="00F93C34">
      <w:pPr>
        <w:pStyle w:val="11"/>
        <w:tabs>
          <w:tab w:val="right" w:leader="dot" w:pos="9344"/>
        </w:tabs>
        <w:rPr>
          <w:rFonts w:asciiTheme="minorHAnsi" w:eastAsiaTheme="minorEastAsia" w:hAnsiTheme="minorHAnsi" w:cstheme="minorBidi"/>
          <w:noProof/>
          <w:szCs w:val="22"/>
        </w:rPr>
      </w:pPr>
      <w:hyperlink w:anchor="_Toc103330404" w:history="1">
        <w:r w:rsidRPr="007F7FC0">
          <w:rPr>
            <w:rStyle w:val="afffffff8"/>
            <w:noProof/>
          </w:rPr>
          <w:t>7 运输</w:t>
        </w:r>
        <w:r>
          <w:rPr>
            <w:noProof/>
          </w:rPr>
          <w:tab/>
        </w:r>
        <w:r>
          <w:rPr>
            <w:noProof/>
          </w:rPr>
          <w:fldChar w:fldCharType="begin"/>
        </w:r>
        <w:r>
          <w:rPr>
            <w:noProof/>
          </w:rPr>
          <w:instrText xml:space="preserve"> PAGEREF _Toc103330404 \h </w:instrText>
        </w:r>
        <w:r>
          <w:rPr>
            <w:noProof/>
          </w:rPr>
        </w:r>
        <w:r>
          <w:rPr>
            <w:noProof/>
          </w:rPr>
          <w:fldChar w:fldCharType="separate"/>
        </w:r>
        <w:r w:rsidR="00CC3789">
          <w:rPr>
            <w:noProof/>
          </w:rPr>
          <w:t>3</w:t>
        </w:r>
        <w:r>
          <w:rPr>
            <w:noProof/>
          </w:rPr>
          <w:fldChar w:fldCharType="end"/>
        </w:r>
      </w:hyperlink>
    </w:p>
    <w:p w14:paraId="478FC858" w14:textId="07491A7F" w:rsidR="00F93C34" w:rsidRDefault="00F93C34">
      <w:pPr>
        <w:pStyle w:val="11"/>
        <w:tabs>
          <w:tab w:val="right" w:leader="dot" w:pos="9344"/>
        </w:tabs>
        <w:rPr>
          <w:rFonts w:asciiTheme="minorHAnsi" w:eastAsiaTheme="minorEastAsia" w:hAnsiTheme="minorHAnsi" w:cstheme="minorBidi"/>
          <w:noProof/>
          <w:szCs w:val="22"/>
        </w:rPr>
      </w:pPr>
      <w:hyperlink w:anchor="_Toc103330407" w:history="1">
        <w:r w:rsidRPr="007F7FC0">
          <w:rPr>
            <w:rStyle w:val="afffffff8"/>
            <w:noProof/>
          </w:rPr>
          <w:t>8 处置</w:t>
        </w:r>
        <w:r>
          <w:rPr>
            <w:noProof/>
          </w:rPr>
          <w:tab/>
        </w:r>
        <w:r>
          <w:rPr>
            <w:noProof/>
          </w:rPr>
          <w:fldChar w:fldCharType="begin"/>
        </w:r>
        <w:r>
          <w:rPr>
            <w:noProof/>
          </w:rPr>
          <w:instrText xml:space="preserve"> PAGEREF _Toc103330407 \h </w:instrText>
        </w:r>
        <w:r>
          <w:rPr>
            <w:noProof/>
          </w:rPr>
        </w:r>
        <w:r>
          <w:rPr>
            <w:noProof/>
          </w:rPr>
          <w:fldChar w:fldCharType="separate"/>
        </w:r>
        <w:r w:rsidR="00CC3789">
          <w:rPr>
            <w:noProof/>
          </w:rPr>
          <w:t>3</w:t>
        </w:r>
        <w:r>
          <w:rPr>
            <w:noProof/>
          </w:rPr>
          <w:fldChar w:fldCharType="end"/>
        </w:r>
      </w:hyperlink>
    </w:p>
    <w:p w14:paraId="7E7AFA5B" w14:textId="4149DA1D" w:rsidR="00F93C34" w:rsidRDefault="00F93C34">
      <w:pPr>
        <w:pStyle w:val="11"/>
        <w:tabs>
          <w:tab w:val="right" w:leader="dot" w:pos="9344"/>
        </w:tabs>
        <w:rPr>
          <w:rFonts w:asciiTheme="minorHAnsi" w:eastAsiaTheme="minorEastAsia" w:hAnsiTheme="minorHAnsi" w:cstheme="minorBidi"/>
          <w:noProof/>
          <w:szCs w:val="22"/>
        </w:rPr>
      </w:pPr>
      <w:hyperlink w:anchor="_Toc103330410" w:history="1">
        <w:r w:rsidRPr="007F7FC0">
          <w:rPr>
            <w:rStyle w:val="afffffff8"/>
            <w:noProof/>
          </w:rPr>
          <w:t>9 人员管理</w:t>
        </w:r>
        <w:r>
          <w:rPr>
            <w:noProof/>
          </w:rPr>
          <w:tab/>
        </w:r>
        <w:r>
          <w:rPr>
            <w:noProof/>
          </w:rPr>
          <w:fldChar w:fldCharType="begin"/>
        </w:r>
        <w:r>
          <w:rPr>
            <w:noProof/>
          </w:rPr>
          <w:instrText xml:space="preserve"> PAGEREF _Toc103330410 \h </w:instrText>
        </w:r>
        <w:r>
          <w:rPr>
            <w:noProof/>
          </w:rPr>
        </w:r>
        <w:r>
          <w:rPr>
            <w:noProof/>
          </w:rPr>
          <w:fldChar w:fldCharType="separate"/>
        </w:r>
        <w:r w:rsidR="00CC3789">
          <w:rPr>
            <w:noProof/>
          </w:rPr>
          <w:t>4</w:t>
        </w:r>
        <w:r>
          <w:rPr>
            <w:noProof/>
          </w:rPr>
          <w:fldChar w:fldCharType="end"/>
        </w:r>
      </w:hyperlink>
    </w:p>
    <w:p w14:paraId="4EE375C9" w14:textId="6C896A7C" w:rsidR="00F93C34" w:rsidRDefault="00F93C34">
      <w:pPr>
        <w:pStyle w:val="11"/>
        <w:tabs>
          <w:tab w:val="right" w:leader="dot" w:pos="9344"/>
        </w:tabs>
        <w:rPr>
          <w:rFonts w:asciiTheme="minorHAnsi" w:eastAsiaTheme="minorEastAsia" w:hAnsiTheme="minorHAnsi" w:cstheme="minorBidi"/>
          <w:noProof/>
          <w:szCs w:val="22"/>
        </w:rPr>
      </w:pPr>
      <w:hyperlink w:anchor="_Toc103330411" w:history="1">
        <w:r w:rsidRPr="007F7FC0">
          <w:rPr>
            <w:rStyle w:val="afffffff8"/>
            <w:noProof/>
          </w:rPr>
          <w:t>10 信息管理</w:t>
        </w:r>
        <w:bookmarkStart w:id="22" w:name="_GoBack"/>
        <w:bookmarkEnd w:id="22"/>
        <w:r>
          <w:rPr>
            <w:noProof/>
          </w:rPr>
          <w:tab/>
        </w:r>
        <w:r>
          <w:rPr>
            <w:noProof/>
          </w:rPr>
          <w:fldChar w:fldCharType="begin"/>
        </w:r>
        <w:r>
          <w:rPr>
            <w:noProof/>
          </w:rPr>
          <w:instrText xml:space="preserve"> PAGEREF _Toc103330411 \h </w:instrText>
        </w:r>
        <w:r>
          <w:rPr>
            <w:noProof/>
          </w:rPr>
        </w:r>
        <w:r>
          <w:rPr>
            <w:noProof/>
          </w:rPr>
          <w:fldChar w:fldCharType="separate"/>
        </w:r>
        <w:r w:rsidR="00CC3789">
          <w:rPr>
            <w:noProof/>
          </w:rPr>
          <w:t>4</w:t>
        </w:r>
        <w:r>
          <w:rPr>
            <w:noProof/>
          </w:rPr>
          <w:fldChar w:fldCharType="end"/>
        </w:r>
      </w:hyperlink>
    </w:p>
    <w:p w14:paraId="072A7C43" w14:textId="64867E95" w:rsidR="00F93C34" w:rsidRDefault="00F93C34">
      <w:pPr>
        <w:pStyle w:val="11"/>
        <w:tabs>
          <w:tab w:val="right" w:leader="dot" w:pos="9344"/>
        </w:tabs>
        <w:rPr>
          <w:rFonts w:asciiTheme="minorHAnsi" w:eastAsiaTheme="minorEastAsia" w:hAnsiTheme="minorHAnsi" w:cstheme="minorBidi"/>
          <w:noProof/>
          <w:szCs w:val="22"/>
        </w:rPr>
      </w:pPr>
      <w:hyperlink w:anchor="_Toc103330412" w:history="1">
        <w:r w:rsidRPr="007F7FC0">
          <w:rPr>
            <w:rStyle w:val="afffffff8"/>
            <w:noProof/>
            <w:spacing w:val="105"/>
          </w:rPr>
          <w:t>参考文</w:t>
        </w:r>
        <w:r w:rsidRPr="007F7FC0">
          <w:rPr>
            <w:rStyle w:val="afffffff8"/>
            <w:noProof/>
          </w:rPr>
          <w:t>献</w:t>
        </w:r>
        <w:r>
          <w:rPr>
            <w:noProof/>
          </w:rPr>
          <w:tab/>
        </w:r>
        <w:r>
          <w:rPr>
            <w:noProof/>
          </w:rPr>
          <w:fldChar w:fldCharType="begin"/>
        </w:r>
        <w:r>
          <w:rPr>
            <w:noProof/>
          </w:rPr>
          <w:instrText xml:space="preserve"> PAGEREF _Toc103330412 \h </w:instrText>
        </w:r>
        <w:r>
          <w:rPr>
            <w:noProof/>
          </w:rPr>
        </w:r>
        <w:r>
          <w:rPr>
            <w:noProof/>
          </w:rPr>
          <w:fldChar w:fldCharType="separate"/>
        </w:r>
        <w:r w:rsidR="00CC3789">
          <w:rPr>
            <w:noProof/>
          </w:rPr>
          <w:t>5</w:t>
        </w:r>
        <w:r>
          <w:rPr>
            <w:noProof/>
          </w:rPr>
          <w:fldChar w:fldCharType="end"/>
        </w:r>
      </w:hyperlink>
    </w:p>
    <w:p w14:paraId="5B4F18E0" w14:textId="148B890A" w:rsidR="00FE4776" w:rsidRPr="00FE4776" w:rsidRDefault="00FE4776" w:rsidP="00FE4776">
      <w:pPr>
        <w:pStyle w:val="affffffc"/>
        <w:spacing w:after="468"/>
        <w:sectPr w:rsidR="00FE4776" w:rsidRPr="00FE4776" w:rsidSect="00FE4776">
          <w:headerReference w:type="even" r:id="rId12"/>
          <w:headerReference w:type="default" r:id="rId13"/>
          <w:footerReference w:type="even" r:id="rId14"/>
          <w:footerReference w:type="default" r:id="rId15"/>
          <w:pgSz w:w="11906" w:h="16838" w:code="9"/>
          <w:pgMar w:top="2410" w:right="1134" w:bottom="1134" w:left="1134" w:header="1418" w:footer="1134" w:gutter="284"/>
          <w:pgNumType w:fmt="upperRoman" w:start="1"/>
          <w:cols w:space="425"/>
          <w:formProt w:val="0"/>
          <w:docGrid w:type="lines" w:linePitch="312"/>
        </w:sectPr>
      </w:pPr>
      <w:r w:rsidRPr="00FE4776">
        <w:fldChar w:fldCharType="end"/>
      </w:r>
    </w:p>
    <w:p w14:paraId="148055FC" w14:textId="77777777" w:rsidR="00E24D42" w:rsidRDefault="00E24D42" w:rsidP="00E24D42">
      <w:pPr>
        <w:pStyle w:val="a6"/>
        <w:spacing w:after="468"/>
      </w:pPr>
      <w:bookmarkStart w:id="23" w:name="BookMark2"/>
      <w:bookmarkStart w:id="24" w:name="_Toc103330392"/>
      <w:bookmarkEnd w:id="21"/>
      <w:r w:rsidRPr="00E24D42">
        <w:rPr>
          <w:spacing w:val="320"/>
        </w:rPr>
        <w:lastRenderedPageBreak/>
        <w:t>前</w:t>
      </w:r>
      <w:r>
        <w:t>言</w:t>
      </w:r>
      <w:bookmarkEnd w:id="24"/>
    </w:p>
    <w:p w14:paraId="7BDEAAFB" w14:textId="77777777" w:rsidR="00F93C34" w:rsidRDefault="00F93C34" w:rsidP="00F93C34">
      <w:pPr>
        <w:pStyle w:val="affffffffffff5"/>
        <w:rPr>
          <w:rFonts w:hint="eastAsia"/>
        </w:rPr>
      </w:pPr>
      <w:r>
        <w:rPr>
          <w:rFonts w:hint="eastAsia"/>
        </w:rPr>
        <w:t>本文件依据GB/T 1.1-2020《标准化工作导则 第1部分：标准化文件的结构和起草规则》的规定起草。</w:t>
      </w:r>
    </w:p>
    <w:p w14:paraId="28525293" w14:textId="77777777" w:rsidR="00F93C34" w:rsidRDefault="00F93C34" w:rsidP="00F93C34">
      <w:pPr>
        <w:pStyle w:val="affffffffffff5"/>
        <w:rPr>
          <w:rFonts w:hint="eastAsia"/>
        </w:rPr>
      </w:pPr>
      <w:r>
        <w:rPr>
          <w:rFonts w:hint="eastAsia"/>
        </w:rPr>
        <w:t>本文件由北京市发展和改革委员会提出并归口。</w:t>
      </w:r>
    </w:p>
    <w:p w14:paraId="7936A0C0" w14:textId="77777777" w:rsidR="00F93C34" w:rsidRDefault="00F93C34" w:rsidP="00F93C34">
      <w:pPr>
        <w:pStyle w:val="affffffffffff5"/>
        <w:rPr>
          <w:rFonts w:hint="eastAsia"/>
        </w:rPr>
      </w:pPr>
      <w:r>
        <w:rPr>
          <w:rFonts w:hint="eastAsia"/>
        </w:rPr>
        <w:t>本文件由北京市发展和改革委员会组织实施。</w:t>
      </w:r>
    </w:p>
    <w:p w14:paraId="3FC1CD4D" w14:textId="77777777" w:rsidR="00F93C34" w:rsidRDefault="00F93C34" w:rsidP="00F93C34">
      <w:pPr>
        <w:pStyle w:val="affffffffffff5"/>
        <w:rPr>
          <w:rFonts w:hint="eastAsia"/>
        </w:rPr>
      </w:pPr>
      <w:r>
        <w:rPr>
          <w:rFonts w:hint="eastAsia"/>
        </w:rPr>
        <w:t>本文件起草单位：北京市科学技术研究院资源环境研究所、北京市工程咨询有限公司、中关村绿创环境治理产业技术创新战略联盟、北京中关村国际环保产业促进中心有限公司</w:t>
      </w:r>
    </w:p>
    <w:p w14:paraId="3BF63F03" w14:textId="08EDDE04" w:rsidR="00BB1D3E" w:rsidRPr="005D3077" w:rsidRDefault="00F93C34" w:rsidP="00F93C34">
      <w:pPr>
        <w:pStyle w:val="affffffffffff5"/>
        <w:rPr>
          <w:color w:val="FF0000"/>
        </w:rPr>
      </w:pPr>
      <w:r>
        <w:rPr>
          <w:rFonts w:hint="eastAsia"/>
        </w:rPr>
        <w:t>本文件主要起草人：</w:t>
      </w:r>
    </w:p>
    <w:p w14:paraId="5509806A" w14:textId="77777777" w:rsidR="00E24D42" w:rsidRDefault="00E24D42" w:rsidP="00E24D42">
      <w:pPr>
        <w:pStyle w:val="afffff5"/>
        <w:ind w:firstLine="420"/>
      </w:pPr>
    </w:p>
    <w:p w14:paraId="0B9566BB" w14:textId="5EAE052D" w:rsidR="00E24D42" w:rsidRPr="00E24D42" w:rsidRDefault="00E24D42" w:rsidP="00E24D42">
      <w:pPr>
        <w:pStyle w:val="afffff5"/>
        <w:ind w:firstLine="420"/>
        <w:sectPr w:rsidR="00E24D42" w:rsidRPr="00E24D42" w:rsidSect="00FE4776">
          <w:headerReference w:type="even" r:id="rId16"/>
          <w:headerReference w:type="default" r:id="rId17"/>
          <w:footerReference w:type="even" r:id="rId18"/>
          <w:footerReference w:type="default" r:id="rId19"/>
          <w:pgSz w:w="11906" w:h="16838" w:code="9"/>
          <w:pgMar w:top="2410" w:right="1134" w:bottom="1134" w:left="1134" w:header="1418" w:footer="1134" w:gutter="284"/>
          <w:pgNumType w:fmt="upperRoman"/>
          <w:cols w:space="425"/>
          <w:formProt w:val="0"/>
          <w:docGrid w:type="lines" w:linePitch="312"/>
        </w:sectPr>
      </w:pPr>
    </w:p>
    <w:p w14:paraId="6AB65A70" w14:textId="77777777" w:rsidR="00894836" w:rsidRPr="00145D9D" w:rsidRDefault="00894836" w:rsidP="00093D25">
      <w:pPr>
        <w:spacing w:line="20" w:lineRule="exact"/>
        <w:jc w:val="center"/>
        <w:rPr>
          <w:rFonts w:ascii="黑体" w:eastAsia="黑体" w:hAnsi="黑体"/>
          <w:sz w:val="32"/>
          <w:szCs w:val="32"/>
        </w:rPr>
      </w:pPr>
      <w:bookmarkStart w:id="25" w:name="BookMark4"/>
      <w:bookmarkEnd w:id="23"/>
    </w:p>
    <w:p w14:paraId="70B86143"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422E892610F48ACB20ABF0B2739BC5B"/>
        </w:placeholder>
      </w:sdtPr>
      <w:sdtEndPr/>
      <w:sdtContent>
        <w:bookmarkStart w:id="26" w:name="NEW_STAND_NAME" w:displacedByCustomXml="prev"/>
        <w:p w14:paraId="6C783ABA" w14:textId="23D05FCD" w:rsidR="00F26B7E" w:rsidRPr="00F26B7E" w:rsidRDefault="00F93C34" w:rsidP="00F93C34">
          <w:pPr>
            <w:pStyle w:val="affffffffff2"/>
            <w:spacing w:beforeLines="1" w:before="3" w:afterLines="220" w:after="686"/>
          </w:pPr>
          <w:r>
            <w:rPr>
              <w:rFonts w:hint="eastAsia"/>
            </w:rPr>
            <w:t>废弃电器电子产品回收规范</w:t>
          </w:r>
        </w:p>
      </w:sdtContent>
    </w:sdt>
    <w:bookmarkEnd w:id="26" w:displacedByCustomXml="prev"/>
    <w:p w14:paraId="5B71E748" w14:textId="77777777" w:rsidR="00E2552F" w:rsidRDefault="00E2552F" w:rsidP="00A77CCB">
      <w:pPr>
        <w:pStyle w:val="afff4"/>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103330393"/>
      <w:r>
        <w:rPr>
          <w:rFonts w:hint="eastAsia"/>
        </w:rPr>
        <w:t>范围</w:t>
      </w:r>
      <w:bookmarkEnd w:id="27"/>
      <w:bookmarkEnd w:id="28"/>
      <w:bookmarkEnd w:id="29"/>
      <w:bookmarkEnd w:id="30"/>
      <w:bookmarkEnd w:id="31"/>
      <w:bookmarkEnd w:id="32"/>
      <w:bookmarkEnd w:id="33"/>
      <w:bookmarkEnd w:id="34"/>
      <w:bookmarkEnd w:id="35"/>
    </w:p>
    <w:p w14:paraId="296A6730" w14:textId="77777777" w:rsidR="00F93C34" w:rsidRDefault="00F93C34" w:rsidP="00F93C34">
      <w:pPr>
        <w:pStyle w:val="afffff5"/>
        <w:ind w:firstLine="420"/>
        <w:rPr>
          <w:rFonts w:hint="eastAsia"/>
        </w:rPr>
      </w:pPr>
      <w:bookmarkStart w:id="36" w:name="_Toc17233326"/>
      <w:bookmarkStart w:id="37" w:name="_Toc17233334"/>
      <w:bookmarkStart w:id="38" w:name="_Toc24884212"/>
      <w:bookmarkStart w:id="39" w:name="_Toc24884219"/>
      <w:bookmarkStart w:id="40" w:name="_Toc26648466"/>
      <w:r>
        <w:rPr>
          <w:rFonts w:hint="eastAsia"/>
        </w:rPr>
        <w:t>本文件规定了废弃电器电子产品回收过程中收集、贮存、运输、处置与管理的技术要求。</w:t>
      </w:r>
    </w:p>
    <w:p w14:paraId="73AF0612" w14:textId="72056245" w:rsidR="00E24D42" w:rsidRDefault="00F93C34" w:rsidP="00F93C34">
      <w:pPr>
        <w:pStyle w:val="afffff5"/>
        <w:ind w:firstLine="420"/>
      </w:pPr>
      <w:r>
        <w:rPr>
          <w:rFonts w:hint="eastAsia"/>
        </w:rPr>
        <w:t>本文件适用于废弃电器电子产品回收经营者回收废弃电器电子产品的服务活动。</w:t>
      </w:r>
    </w:p>
    <w:p w14:paraId="34058683" w14:textId="49B1730D" w:rsidR="00E2552F" w:rsidRDefault="00E24D42" w:rsidP="00A77CCB">
      <w:pPr>
        <w:pStyle w:val="afff4"/>
        <w:spacing w:before="312" w:after="312"/>
      </w:pPr>
      <w:bookmarkStart w:id="41" w:name="_Toc26718931"/>
      <w:bookmarkStart w:id="42" w:name="_Toc26986531"/>
      <w:bookmarkStart w:id="43" w:name="_Toc26986772"/>
      <w:bookmarkStart w:id="44" w:name="_Toc103330394"/>
      <w:r>
        <w:rPr>
          <w:rFonts w:hint="eastAsia"/>
        </w:rPr>
        <w:t>规范性引用文件</w:t>
      </w:r>
      <w:bookmarkEnd w:id="36"/>
      <w:bookmarkEnd w:id="37"/>
      <w:bookmarkEnd w:id="38"/>
      <w:bookmarkEnd w:id="39"/>
      <w:bookmarkEnd w:id="40"/>
      <w:bookmarkEnd w:id="41"/>
      <w:bookmarkEnd w:id="42"/>
      <w:bookmarkEnd w:id="43"/>
      <w:bookmarkEnd w:id="44"/>
    </w:p>
    <w:sdt>
      <w:sdtPr>
        <w:rPr>
          <w:rFonts w:hint="eastAsia"/>
        </w:rPr>
        <w:id w:val="715848253"/>
        <w:placeholder>
          <w:docPart w:val="4ADDD5C0B1A04E0FB390CC4ED8CF325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30631F8" w14:textId="77777777" w:rsidR="008A57E6" w:rsidRDefault="008A57E6" w:rsidP="008A57E6">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8D32733" w14:textId="77777777" w:rsidR="00F93C34" w:rsidRDefault="00F93C34" w:rsidP="00F93C34">
      <w:pPr>
        <w:pStyle w:val="affffffffffff5"/>
        <w:rPr>
          <w:rFonts w:hint="eastAsia"/>
        </w:rPr>
      </w:pPr>
      <w:r>
        <w:rPr>
          <w:rFonts w:hint="eastAsia"/>
        </w:rPr>
        <w:t>GB 18597  危险废物贮存污染控制标准</w:t>
      </w:r>
    </w:p>
    <w:p w14:paraId="0793CE29" w14:textId="77777777" w:rsidR="00F93C34" w:rsidRDefault="00F93C34" w:rsidP="00F93C34">
      <w:pPr>
        <w:pStyle w:val="affffffffffff5"/>
        <w:rPr>
          <w:rFonts w:hint="eastAsia"/>
        </w:rPr>
      </w:pPr>
      <w:r>
        <w:rPr>
          <w:rFonts w:hint="eastAsia"/>
        </w:rPr>
        <w:t>GB/T 21474  废弃电子电气产品再使用及再生利用体系评价导则</w:t>
      </w:r>
    </w:p>
    <w:p w14:paraId="4C58AD52" w14:textId="77777777" w:rsidR="00F93C34" w:rsidRDefault="00F93C34" w:rsidP="00F93C34">
      <w:pPr>
        <w:pStyle w:val="affffffffffff5"/>
        <w:rPr>
          <w:rFonts w:hint="eastAsia"/>
        </w:rPr>
      </w:pPr>
      <w:r>
        <w:rPr>
          <w:rFonts w:hint="eastAsia"/>
        </w:rPr>
        <w:t>HJ 527  废弃电器电子产品处理污染控制技术规范</w:t>
      </w:r>
    </w:p>
    <w:p w14:paraId="0724B887" w14:textId="00FE0600" w:rsidR="00BB1D3E" w:rsidRPr="00404BCC" w:rsidRDefault="00F93C34" w:rsidP="00F93C34">
      <w:pPr>
        <w:pStyle w:val="affffffffffff5"/>
        <w:rPr>
          <w:color w:val="FF0000"/>
        </w:rPr>
      </w:pPr>
      <w:r>
        <w:rPr>
          <w:rFonts w:hint="eastAsia"/>
        </w:rPr>
        <w:t>HJ 2025  危险废物收集 贮存 运输技术规范</w:t>
      </w:r>
    </w:p>
    <w:p w14:paraId="3CAE71C7" w14:textId="77777777" w:rsidR="00B265BC" w:rsidRPr="00E030F9" w:rsidRDefault="00FD59EB" w:rsidP="00FD59EB">
      <w:pPr>
        <w:pStyle w:val="afff4"/>
        <w:spacing w:before="312" w:after="312"/>
      </w:pPr>
      <w:bookmarkStart w:id="45" w:name="_Toc103330395"/>
      <w:r>
        <w:rPr>
          <w:rFonts w:hint="eastAsia"/>
          <w:szCs w:val="21"/>
        </w:rPr>
        <w:t>术语和定义</w:t>
      </w:r>
      <w:bookmarkEnd w:id="45"/>
    </w:p>
    <w:bookmarkStart w:id="46" w:name="_Toc26986532" w:displacedByCustomXml="next"/>
    <w:bookmarkEnd w:id="46" w:displacedByCustomXml="next"/>
    <w:sdt>
      <w:sdtPr>
        <w:id w:val="-1909835108"/>
        <w:placeholder>
          <w:docPart w:val="32213802FD1C44689494534B3327689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B4FB1DE" w14:textId="38D062D2" w:rsidR="003C010C" w:rsidRDefault="00E24D42" w:rsidP="00BA263B">
          <w:pPr>
            <w:pStyle w:val="afffff5"/>
            <w:ind w:firstLine="420"/>
          </w:pPr>
          <w:r>
            <w:t>下列术语和定义适用于本文件。</w:t>
          </w:r>
        </w:p>
      </w:sdtContent>
    </w:sdt>
    <w:p w14:paraId="63532605" w14:textId="4AFAB23D" w:rsidR="00F93C34" w:rsidRPr="00F93C34" w:rsidRDefault="00F93C34" w:rsidP="00F93C34">
      <w:pPr>
        <w:pStyle w:val="affffffffffff"/>
        <w:ind w:left="420" w:hangingChars="200" w:hanging="420"/>
        <w:rPr>
          <w:rFonts w:ascii="黑体" w:eastAsia="黑体" w:hAnsi="黑体" w:hint="eastAsia"/>
        </w:rPr>
      </w:pPr>
      <w:r w:rsidRPr="00F93C34">
        <w:rPr>
          <w:rFonts w:ascii="黑体" w:eastAsia="黑体" w:hAnsi="黑体"/>
        </w:rPr>
        <w:br/>
      </w:r>
      <w:r w:rsidRPr="00F93C34">
        <w:rPr>
          <w:rFonts w:ascii="黑体" w:eastAsia="黑体" w:hAnsi="黑体" w:hint="eastAsia"/>
        </w:rPr>
        <w:t>废弃电器电子产品waste electrical and electronic product</w:t>
      </w:r>
    </w:p>
    <w:p w14:paraId="07E673F3" w14:textId="77777777" w:rsidR="00F93C34" w:rsidRDefault="00F93C34" w:rsidP="00F93C34">
      <w:pPr>
        <w:pStyle w:val="afffff5"/>
        <w:ind w:firstLine="420"/>
        <w:rPr>
          <w:rFonts w:hint="eastAsia"/>
        </w:rPr>
      </w:pPr>
      <w:r>
        <w:rPr>
          <w:rFonts w:hint="eastAsia"/>
        </w:rPr>
        <w:t>拥有者不再使用且已经丢弃或放弃的电器电子产品[包括构成其产品的所有零（部）件、元（器）件等]，以及在生产、流通和使用过程中产生的不合格产品和报废产品。</w:t>
      </w:r>
    </w:p>
    <w:p w14:paraId="5D84D5BC" w14:textId="2EFAD47F" w:rsidR="00E24D42" w:rsidRPr="004A519F" w:rsidRDefault="00F93C34" w:rsidP="00F93C34">
      <w:pPr>
        <w:pStyle w:val="afffff5"/>
        <w:ind w:firstLine="420"/>
      </w:pPr>
      <w:r>
        <w:rPr>
          <w:rFonts w:hint="eastAsia"/>
        </w:rPr>
        <w:t>[来源：GB/T 32357-2015，3.1]</w:t>
      </w:r>
    </w:p>
    <w:p w14:paraId="54B6CA70" w14:textId="38C88111" w:rsidR="00F93C34" w:rsidRPr="00F93C34" w:rsidRDefault="00F93C34" w:rsidP="00F93C34">
      <w:pPr>
        <w:pStyle w:val="affffffffffff"/>
        <w:ind w:left="420" w:hangingChars="200" w:hanging="420"/>
        <w:rPr>
          <w:rFonts w:ascii="黑体" w:eastAsia="黑体" w:hAnsi="黑体" w:hint="eastAsia"/>
        </w:rPr>
      </w:pPr>
      <w:r w:rsidRPr="00F93C34">
        <w:rPr>
          <w:rFonts w:ascii="黑体" w:eastAsia="黑体" w:hAnsi="黑体"/>
        </w:rPr>
        <w:br/>
      </w:r>
      <w:r w:rsidRPr="00F93C34">
        <w:rPr>
          <w:rFonts w:ascii="黑体" w:eastAsia="黑体" w:hAnsi="黑体" w:hint="eastAsia"/>
        </w:rPr>
        <w:t>废弃电器电子产品回收经营者 recycling operators of waste electrical and electronic product</w:t>
      </w:r>
    </w:p>
    <w:p w14:paraId="6DC30B1B" w14:textId="4A05CF79" w:rsidR="00BB1D3E" w:rsidRDefault="00F93C34" w:rsidP="00F93C34">
      <w:pPr>
        <w:pStyle w:val="afffff5"/>
        <w:ind w:firstLine="420"/>
        <w:rPr>
          <w:color w:val="FF0000"/>
        </w:rPr>
      </w:pPr>
      <w:r>
        <w:rPr>
          <w:rFonts w:hint="eastAsia"/>
        </w:rPr>
        <w:t>从事废弃电器电子产品收集、贮存、运输、处置及其他回收服务活动的自然人和法人。</w:t>
      </w:r>
    </w:p>
    <w:p w14:paraId="6AE23196" w14:textId="77777777" w:rsidR="00F93C34" w:rsidRPr="00575D17" w:rsidRDefault="00F93C34" w:rsidP="00F93C34">
      <w:pPr>
        <w:pStyle w:val="afff4"/>
        <w:spacing w:before="312" w:after="312"/>
        <w:rPr>
          <w:rFonts w:hint="eastAsia"/>
        </w:rPr>
      </w:pPr>
      <w:bookmarkStart w:id="47" w:name="_Toc101770314"/>
      <w:bookmarkStart w:id="48" w:name="_Toc103330396"/>
      <w:r w:rsidRPr="00575D17">
        <w:rPr>
          <w:rFonts w:hint="eastAsia"/>
        </w:rPr>
        <w:t>回收流程及规范体系</w:t>
      </w:r>
      <w:bookmarkEnd w:id="47"/>
      <w:bookmarkEnd w:id="48"/>
    </w:p>
    <w:p w14:paraId="029524C8" w14:textId="77777777" w:rsidR="00F93C34" w:rsidRDefault="00F93C34" w:rsidP="00F93C34">
      <w:pPr>
        <w:pStyle w:val="afffff5"/>
        <w:ind w:firstLine="420"/>
        <w:rPr>
          <w:rFonts w:hint="eastAsia"/>
        </w:rPr>
      </w:pPr>
      <w:r w:rsidRPr="00F7408C">
        <w:rPr>
          <w:rFonts w:hint="eastAsia"/>
        </w:rPr>
        <w:t>废弃电器电子产品的回收流程</w:t>
      </w:r>
      <w:r>
        <w:rPr>
          <w:rFonts w:hint="eastAsia"/>
        </w:rPr>
        <w:t>及规范体系如图1所示。</w:t>
      </w:r>
    </w:p>
    <w:p w14:paraId="2EB0C5AE" w14:textId="58ABA82E" w:rsidR="00F93C34" w:rsidRPr="002F6726" w:rsidRDefault="00F93C34" w:rsidP="00F93C34">
      <w:pPr>
        <w:pStyle w:val="affffffffffff5"/>
        <w:ind w:firstLine="360"/>
        <w:jc w:val="center"/>
        <w:rPr>
          <w:rFonts w:hint="eastAsia"/>
          <w:sz w:val="18"/>
          <w:szCs w:val="18"/>
        </w:rPr>
      </w:pPr>
      <w:r w:rsidRPr="002F6726">
        <w:rPr>
          <w:sz w:val="18"/>
          <w:szCs w:val="18"/>
        </w:rPr>
        <w:lastRenderedPageBreak/>
        <mc:AlternateContent>
          <mc:Choice Requires="wpc">
            <w:drawing>
              <wp:inline distT="0" distB="0" distL="0" distR="0" wp14:anchorId="18A6F260" wp14:editId="41EDBE55">
                <wp:extent cx="4103370" cy="1633855"/>
                <wp:effectExtent l="0" t="0" r="2540" b="0"/>
                <wp:docPr id="10" name="画布 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矩形 4"/>
                        <wps:cNvSpPr>
                          <a:spLocks noChangeArrowheads="1"/>
                        </wps:cNvSpPr>
                        <wps:spPr bwMode="auto">
                          <a:xfrm>
                            <a:off x="145415" y="627380"/>
                            <a:ext cx="755015" cy="412115"/>
                          </a:xfrm>
                          <a:prstGeom prst="rect">
                            <a:avLst/>
                          </a:prstGeom>
                          <a:solidFill>
                            <a:srgbClr val="FFFFFF"/>
                          </a:solidFill>
                          <a:ln w="3175" algn="ctr">
                            <a:solidFill>
                              <a:srgbClr val="000000"/>
                            </a:solidFill>
                            <a:miter lim="800000"/>
                            <a:headEnd/>
                            <a:tailEnd/>
                          </a:ln>
                        </wps:spPr>
                        <wps:txbx>
                          <w:txbxContent>
                            <w:p w14:paraId="273D5CF7" w14:textId="77777777" w:rsidR="00F93C34" w:rsidRPr="002F6726" w:rsidRDefault="00F93C34" w:rsidP="00F93C34">
                              <w:pPr>
                                <w:spacing w:line="360" w:lineRule="auto"/>
                                <w:jc w:val="center"/>
                                <w:rPr>
                                  <w:rFonts w:ascii="宋体" w:hAnsi="宋体"/>
                                  <w:sz w:val="18"/>
                                  <w:szCs w:val="18"/>
                                </w:rPr>
                              </w:pPr>
                              <w:r w:rsidRPr="002F6726">
                                <w:rPr>
                                  <w:rFonts w:ascii="宋体" w:hAnsi="宋体" w:hint="eastAsia"/>
                                  <w:sz w:val="18"/>
                                  <w:szCs w:val="18"/>
                                </w:rPr>
                                <w:t>收集</w:t>
                              </w:r>
                            </w:p>
                          </w:txbxContent>
                        </wps:txbx>
                        <wps:bodyPr rot="0" vert="horz" wrap="square" lIns="91440" tIns="45720" rIns="91440" bIns="45720" anchor="ctr" anchorCtr="0" upright="1">
                          <a:noAutofit/>
                        </wps:bodyPr>
                      </wps:wsp>
                      <wps:wsp>
                        <wps:cNvPr id="3" name="AutoShape 5"/>
                        <wps:cNvSpPr>
                          <a:spLocks noChangeArrowheads="1"/>
                        </wps:cNvSpPr>
                        <wps:spPr bwMode="auto">
                          <a:xfrm>
                            <a:off x="935355" y="592455"/>
                            <a:ext cx="709930" cy="487680"/>
                          </a:xfrm>
                          <a:prstGeom prst="rightArrow">
                            <a:avLst>
                              <a:gd name="adj1" fmla="val 50000"/>
                              <a:gd name="adj2" fmla="val 36393"/>
                            </a:avLst>
                          </a:prstGeom>
                          <a:solidFill>
                            <a:srgbClr val="FFFFFF"/>
                          </a:solidFill>
                          <a:ln w="9525">
                            <a:solidFill>
                              <a:srgbClr val="000000"/>
                            </a:solidFill>
                            <a:prstDash val="dash"/>
                            <a:miter lim="800000"/>
                            <a:headEnd/>
                            <a:tailEnd/>
                          </a:ln>
                        </wps:spPr>
                        <wps:txbx>
                          <w:txbxContent>
                            <w:p w14:paraId="22E23AD1" w14:textId="77777777" w:rsidR="00F93C34" w:rsidRPr="002F6726" w:rsidRDefault="00F93C34" w:rsidP="00F93C34">
                              <w:pPr>
                                <w:spacing w:line="240" w:lineRule="auto"/>
                                <w:jc w:val="center"/>
                                <w:rPr>
                                  <w:rFonts w:ascii="宋体" w:hAnsi="宋体" w:hint="eastAsia"/>
                                  <w:sz w:val="18"/>
                                  <w:szCs w:val="18"/>
                                </w:rPr>
                              </w:pPr>
                              <w:r w:rsidRPr="002F6726">
                                <w:rPr>
                                  <w:rFonts w:ascii="宋体" w:hAnsi="宋体" w:hint="eastAsia"/>
                                  <w:sz w:val="18"/>
                                  <w:szCs w:val="18"/>
                                </w:rPr>
                                <w:t>运输</w:t>
                              </w:r>
                            </w:p>
                          </w:txbxContent>
                        </wps:txbx>
                        <wps:bodyPr rot="0" vert="horz" wrap="square" lIns="91440" tIns="45720" rIns="91440" bIns="45720" anchor="t" anchorCtr="0" upright="1">
                          <a:noAutofit/>
                        </wps:bodyPr>
                      </wps:wsp>
                      <wps:wsp>
                        <wps:cNvPr id="4" name="矩形 4"/>
                        <wps:cNvSpPr>
                          <a:spLocks noChangeArrowheads="1"/>
                        </wps:cNvSpPr>
                        <wps:spPr bwMode="auto">
                          <a:xfrm>
                            <a:off x="1673225" y="627380"/>
                            <a:ext cx="755015" cy="412115"/>
                          </a:xfrm>
                          <a:prstGeom prst="rect">
                            <a:avLst/>
                          </a:prstGeom>
                          <a:solidFill>
                            <a:srgbClr val="FFFFFF"/>
                          </a:solidFill>
                          <a:ln w="3175" algn="ctr">
                            <a:solidFill>
                              <a:srgbClr val="000000"/>
                            </a:solidFill>
                            <a:miter lim="800000"/>
                            <a:headEnd/>
                            <a:tailEnd/>
                          </a:ln>
                        </wps:spPr>
                        <wps:txbx>
                          <w:txbxContent>
                            <w:p w14:paraId="3490F654" w14:textId="77777777" w:rsidR="00F93C34" w:rsidRPr="002F6726" w:rsidRDefault="00F93C34" w:rsidP="00F93C34">
                              <w:pPr>
                                <w:spacing w:line="360" w:lineRule="auto"/>
                                <w:jc w:val="center"/>
                                <w:rPr>
                                  <w:rFonts w:ascii="宋体" w:hAnsi="宋体"/>
                                  <w:sz w:val="18"/>
                                  <w:szCs w:val="18"/>
                                </w:rPr>
                              </w:pPr>
                              <w:r w:rsidRPr="002F6726">
                                <w:rPr>
                                  <w:rFonts w:ascii="宋体" w:hAnsi="宋体" w:hint="eastAsia"/>
                                  <w:sz w:val="18"/>
                                  <w:szCs w:val="18"/>
                                </w:rPr>
                                <w:t>贮存</w:t>
                              </w:r>
                            </w:p>
                          </w:txbxContent>
                        </wps:txbx>
                        <wps:bodyPr rot="0" vert="horz" wrap="square" lIns="91440" tIns="45720" rIns="91440" bIns="45720" anchor="ctr" anchorCtr="0" upright="1">
                          <a:noAutofit/>
                        </wps:bodyPr>
                      </wps:wsp>
                      <wps:wsp>
                        <wps:cNvPr id="6" name="矩形 4"/>
                        <wps:cNvSpPr>
                          <a:spLocks noChangeArrowheads="1"/>
                        </wps:cNvSpPr>
                        <wps:spPr bwMode="auto">
                          <a:xfrm>
                            <a:off x="3200400" y="627380"/>
                            <a:ext cx="755015" cy="412115"/>
                          </a:xfrm>
                          <a:prstGeom prst="rect">
                            <a:avLst/>
                          </a:prstGeom>
                          <a:solidFill>
                            <a:srgbClr val="FFFFFF"/>
                          </a:solidFill>
                          <a:ln w="3175" algn="ctr">
                            <a:solidFill>
                              <a:srgbClr val="000000"/>
                            </a:solidFill>
                            <a:miter lim="800000"/>
                            <a:headEnd/>
                            <a:tailEnd/>
                          </a:ln>
                        </wps:spPr>
                        <wps:txbx>
                          <w:txbxContent>
                            <w:p w14:paraId="0D39A3D3" w14:textId="77777777" w:rsidR="00F93C34" w:rsidRPr="002F6726" w:rsidRDefault="00F93C34" w:rsidP="00F93C34">
                              <w:pPr>
                                <w:spacing w:line="360" w:lineRule="auto"/>
                                <w:jc w:val="center"/>
                                <w:rPr>
                                  <w:rFonts w:ascii="宋体" w:hAnsi="宋体"/>
                                  <w:sz w:val="18"/>
                                  <w:szCs w:val="18"/>
                                </w:rPr>
                              </w:pPr>
                              <w:r w:rsidRPr="002F6726">
                                <w:rPr>
                                  <w:rFonts w:ascii="宋体" w:hAnsi="宋体" w:hint="eastAsia"/>
                                  <w:sz w:val="18"/>
                                  <w:szCs w:val="18"/>
                                </w:rPr>
                                <w:t>处置</w:t>
                              </w:r>
                            </w:p>
                          </w:txbxContent>
                        </wps:txbx>
                        <wps:bodyPr rot="0" vert="horz" wrap="square" lIns="91440" tIns="45720" rIns="91440" bIns="45720" anchor="ctr" anchorCtr="0" upright="1">
                          <a:noAutofit/>
                        </wps:bodyPr>
                      </wps:wsp>
                      <wps:wsp>
                        <wps:cNvPr id="7" name="矩形 4"/>
                        <wps:cNvSpPr>
                          <a:spLocks noChangeArrowheads="1"/>
                        </wps:cNvSpPr>
                        <wps:spPr bwMode="auto">
                          <a:xfrm>
                            <a:off x="145415" y="1129030"/>
                            <a:ext cx="3796030" cy="349250"/>
                          </a:xfrm>
                          <a:prstGeom prst="rect">
                            <a:avLst/>
                          </a:prstGeom>
                          <a:solidFill>
                            <a:srgbClr val="FFFFFF"/>
                          </a:solidFill>
                          <a:ln w="3175" algn="ctr">
                            <a:solidFill>
                              <a:srgbClr val="000000"/>
                            </a:solidFill>
                            <a:miter lim="800000"/>
                            <a:headEnd/>
                            <a:tailEnd/>
                          </a:ln>
                        </wps:spPr>
                        <wps:txbx>
                          <w:txbxContent>
                            <w:p w14:paraId="19F2940B" w14:textId="77777777" w:rsidR="00F93C34" w:rsidRPr="002F6726" w:rsidRDefault="00F93C34" w:rsidP="00F93C34">
                              <w:pPr>
                                <w:jc w:val="center"/>
                                <w:rPr>
                                  <w:rFonts w:ascii="宋体" w:hAnsi="宋体"/>
                                  <w:sz w:val="18"/>
                                  <w:szCs w:val="18"/>
                                </w:rPr>
                              </w:pPr>
                              <w:r w:rsidRPr="002F6726">
                                <w:rPr>
                                  <w:rFonts w:ascii="宋体" w:hAnsi="宋体" w:hint="eastAsia"/>
                                  <w:sz w:val="18"/>
                                  <w:szCs w:val="18"/>
                                </w:rPr>
                                <w:t>信息管理</w:t>
                              </w:r>
                            </w:p>
                          </w:txbxContent>
                        </wps:txbx>
                        <wps:bodyPr rot="0" vert="horz" wrap="square" lIns="91440" tIns="45720" rIns="91440" bIns="45720" anchor="ctr" anchorCtr="0" upright="1">
                          <a:noAutofit/>
                        </wps:bodyPr>
                      </wps:wsp>
                      <wps:wsp>
                        <wps:cNvPr id="8" name="矩形 4"/>
                        <wps:cNvSpPr>
                          <a:spLocks noChangeArrowheads="1"/>
                        </wps:cNvSpPr>
                        <wps:spPr bwMode="auto">
                          <a:xfrm>
                            <a:off x="145415" y="167640"/>
                            <a:ext cx="3796030" cy="349250"/>
                          </a:xfrm>
                          <a:prstGeom prst="rect">
                            <a:avLst/>
                          </a:prstGeom>
                          <a:solidFill>
                            <a:srgbClr val="FFFFFF"/>
                          </a:solidFill>
                          <a:ln w="3175" algn="ctr">
                            <a:solidFill>
                              <a:srgbClr val="000000"/>
                            </a:solidFill>
                            <a:miter lim="800000"/>
                            <a:headEnd/>
                            <a:tailEnd/>
                          </a:ln>
                        </wps:spPr>
                        <wps:txbx>
                          <w:txbxContent>
                            <w:p w14:paraId="75D4DF24" w14:textId="77777777" w:rsidR="00F93C34" w:rsidRPr="002F6726" w:rsidRDefault="00F93C34" w:rsidP="00F93C34">
                              <w:pPr>
                                <w:jc w:val="center"/>
                                <w:rPr>
                                  <w:rFonts w:ascii="宋体" w:hAnsi="宋体"/>
                                  <w:sz w:val="18"/>
                                  <w:szCs w:val="18"/>
                                </w:rPr>
                              </w:pPr>
                              <w:r w:rsidRPr="002F6726">
                                <w:rPr>
                                  <w:rFonts w:ascii="宋体" w:hAnsi="宋体" w:hint="eastAsia"/>
                                  <w:sz w:val="18"/>
                                  <w:szCs w:val="18"/>
                                </w:rPr>
                                <w:t>人员管理</w:t>
                              </w:r>
                            </w:p>
                          </w:txbxContent>
                        </wps:txbx>
                        <wps:bodyPr rot="0" vert="horz" wrap="square" lIns="91440" tIns="45720" rIns="91440" bIns="45720" anchor="ctr" anchorCtr="0" upright="1">
                          <a:noAutofit/>
                        </wps:bodyPr>
                      </wps:wsp>
                      <wps:wsp>
                        <wps:cNvPr id="9" name="AutoShape 10"/>
                        <wps:cNvSpPr>
                          <a:spLocks noChangeArrowheads="1"/>
                        </wps:cNvSpPr>
                        <wps:spPr bwMode="auto">
                          <a:xfrm>
                            <a:off x="2463165" y="592455"/>
                            <a:ext cx="709930" cy="487680"/>
                          </a:xfrm>
                          <a:prstGeom prst="rightArrow">
                            <a:avLst>
                              <a:gd name="adj1" fmla="val 50000"/>
                              <a:gd name="adj2" fmla="val 36393"/>
                            </a:avLst>
                          </a:prstGeom>
                          <a:solidFill>
                            <a:srgbClr val="FFFFFF"/>
                          </a:solidFill>
                          <a:ln w="9525">
                            <a:solidFill>
                              <a:srgbClr val="000000"/>
                            </a:solidFill>
                            <a:prstDash val="dash"/>
                            <a:miter lim="800000"/>
                            <a:headEnd/>
                            <a:tailEnd/>
                          </a:ln>
                        </wps:spPr>
                        <wps:txbx>
                          <w:txbxContent>
                            <w:p w14:paraId="36A4C545" w14:textId="77777777" w:rsidR="00F93C34" w:rsidRPr="002F6726" w:rsidRDefault="00F93C34" w:rsidP="00F93C34">
                              <w:pPr>
                                <w:spacing w:line="240" w:lineRule="auto"/>
                                <w:jc w:val="center"/>
                                <w:rPr>
                                  <w:rFonts w:ascii="宋体" w:hAnsi="宋体" w:hint="eastAsia"/>
                                  <w:sz w:val="18"/>
                                  <w:szCs w:val="18"/>
                                </w:rPr>
                              </w:pPr>
                              <w:r w:rsidRPr="002F6726">
                                <w:rPr>
                                  <w:rFonts w:ascii="宋体" w:hAnsi="宋体" w:hint="eastAsia"/>
                                  <w:sz w:val="18"/>
                                  <w:szCs w:val="18"/>
                                </w:rPr>
                                <w:t>运输</w:t>
                              </w:r>
                            </w:p>
                          </w:txbxContent>
                        </wps:txbx>
                        <wps:bodyPr rot="0" vert="horz" wrap="square" lIns="91440" tIns="45720" rIns="91440" bIns="45720" anchor="t" anchorCtr="0" upright="1">
                          <a:noAutofit/>
                        </wps:bodyPr>
                      </wps:wsp>
                    </wpc:wpc>
                  </a:graphicData>
                </a:graphic>
              </wp:inline>
            </w:drawing>
          </mc:Choice>
          <mc:Fallback>
            <w:pict>
              <v:group w14:anchorId="18A6F260" id="画布 10" o:spid="_x0000_s1026" editas="canvas" style="width:323.1pt;height:128.65pt;mso-position-horizontal-relative:char;mso-position-vertical-relative:line" coordsize="41033,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033;height:16338;visibility:visible;mso-wrap-style:square">
                  <v:fill o:detectmouseclick="t"/>
                  <v:path o:connecttype="none"/>
                </v:shape>
                <v:rect id="矩形 4" o:spid="_x0000_s1028" style="position:absolute;left:1454;top:6273;width:7550;height:4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" strokeweight=".25pt">
                  <v:textbox>
                    <w:txbxContent>
                      <w:p w14:paraId="273D5CF7" w14:textId="77777777" w:rsidR="00F93C34" w:rsidRPr="002F6726" w:rsidRDefault="00F93C34" w:rsidP="00F93C34">
                        <w:pPr>
                          <w:spacing w:line="360" w:lineRule="auto"/>
                          <w:jc w:val="center"/>
                          <w:rPr>
                            <w:rFonts w:ascii="宋体" w:hAnsi="宋体"/>
                            <w:sz w:val="18"/>
                            <w:szCs w:val="18"/>
                          </w:rPr>
                        </w:pPr>
                        <w:r w:rsidRPr="002F6726">
                          <w:rPr>
                            <w:rFonts w:ascii="宋体" w:hAnsi="宋体" w:hint="eastAsia"/>
                            <w:sz w:val="18"/>
                            <w:szCs w:val="18"/>
                          </w:rPr>
                          <w:t>收集</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9" type="#_x0000_t13" style="position:absolute;left:9353;top:5924;width:7099;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">
                  <v:stroke dashstyle="dash"/>
                  <v:textbox>
                    <w:txbxContent>
                      <w:p w14:paraId="22E23AD1" w14:textId="77777777" w:rsidR="00F93C34" w:rsidRPr="002F6726" w:rsidRDefault="00F93C34" w:rsidP="00F93C34">
                        <w:pPr>
                          <w:spacing w:line="240" w:lineRule="auto"/>
                          <w:jc w:val="center"/>
                          <w:rPr>
                            <w:rFonts w:ascii="宋体" w:hAnsi="宋体" w:hint="eastAsia"/>
                            <w:sz w:val="18"/>
                            <w:szCs w:val="18"/>
                          </w:rPr>
                        </w:pPr>
                        <w:r w:rsidRPr="002F6726">
                          <w:rPr>
                            <w:rFonts w:ascii="宋体" w:hAnsi="宋体" w:hint="eastAsia"/>
                            <w:sz w:val="18"/>
                            <w:szCs w:val="18"/>
                          </w:rPr>
                          <w:t>运输</w:t>
                        </w:r>
                      </w:p>
                    </w:txbxContent>
                  </v:textbox>
                </v:shape>
                <v:rect id="矩形 4" o:spid="_x0000_s1030" style="position:absolute;left:16732;top:6273;width:7550;height:4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" strokeweight=".25pt">
                  <v:textbox>
                    <w:txbxContent>
                      <w:p w14:paraId="3490F654" w14:textId="77777777" w:rsidR="00F93C34" w:rsidRPr="002F6726" w:rsidRDefault="00F93C34" w:rsidP="00F93C34">
                        <w:pPr>
                          <w:spacing w:line="360" w:lineRule="auto"/>
                          <w:jc w:val="center"/>
                          <w:rPr>
                            <w:rFonts w:ascii="宋体" w:hAnsi="宋体"/>
                            <w:sz w:val="18"/>
                            <w:szCs w:val="18"/>
                          </w:rPr>
                        </w:pPr>
                        <w:r w:rsidRPr="002F6726">
                          <w:rPr>
                            <w:rFonts w:ascii="宋体" w:hAnsi="宋体" w:hint="eastAsia"/>
                            <w:sz w:val="18"/>
                            <w:szCs w:val="18"/>
                          </w:rPr>
                          <w:t>贮存</w:t>
                        </w:r>
                      </w:p>
                    </w:txbxContent>
                  </v:textbox>
                </v:rect>
                <v:rect id="矩形 4" o:spid="_x0000_s1031" style="position:absolute;left:32004;top:6273;width:7550;height:4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" strokeweight=".25pt">
                  <v:textbox>
                    <w:txbxContent>
                      <w:p w14:paraId="0D39A3D3" w14:textId="77777777" w:rsidR="00F93C34" w:rsidRPr="002F6726" w:rsidRDefault="00F93C34" w:rsidP="00F93C34">
                        <w:pPr>
                          <w:spacing w:line="360" w:lineRule="auto"/>
                          <w:jc w:val="center"/>
                          <w:rPr>
                            <w:rFonts w:ascii="宋体" w:hAnsi="宋体"/>
                            <w:sz w:val="18"/>
                            <w:szCs w:val="18"/>
                          </w:rPr>
                        </w:pPr>
                        <w:r w:rsidRPr="002F6726">
                          <w:rPr>
                            <w:rFonts w:ascii="宋体" w:hAnsi="宋体" w:hint="eastAsia"/>
                            <w:sz w:val="18"/>
                            <w:szCs w:val="18"/>
                          </w:rPr>
                          <w:t>处置</w:t>
                        </w:r>
                      </w:p>
                    </w:txbxContent>
                  </v:textbox>
                </v:rect>
                <v:rect id="矩形 4" o:spid="_x0000_s1032" style="position:absolute;left:1454;top:11290;width:37960;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" strokeweight=".25pt">
                  <v:textbox>
                    <w:txbxContent>
                      <w:p w14:paraId="19F2940B" w14:textId="77777777" w:rsidR="00F93C34" w:rsidRPr="002F6726" w:rsidRDefault="00F93C34" w:rsidP="00F93C34">
                        <w:pPr>
                          <w:jc w:val="center"/>
                          <w:rPr>
                            <w:rFonts w:ascii="宋体" w:hAnsi="宋体"/>
                            <w:sz w:val="18"/>
                            <w:szCs w:val="18"/>
                          </w:rPr>
                        </w:pPr>
                        <w:r w:rsidRPr="002F6726">
                          <w:rPr>
                            <w:rFonts w:ascii="宋体" w:hAnsi="宋体" w:hint="eastAsia"/>
                            <w:sz w:val="18"/>
                            <w:szCs w:val="18"/>
                          </w:rPr>
                          <w:t>信息管理</w:t>
                        </w:r>
                      </w:p>
                    </w:txbxContent>
                  </v:textbox>
                </v:rect>
                <v:rect id="矩形 4" o:spid="_x0000_s1033" style="position:absolute;left:1454;top:1676;width:37960;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" strokeweight=".25pt">
                  <v:textbox>
                    <w:txbxContent>
                      <w:p w14:paraId="75D4DF24" w14:textId="77777777" w:rsidR="00F93C34" w:rsidRPr="002F6726" w:rsidRDefault="00F93C34" w:rsidP="00F93C34">
                        <w:pPr>
                          <w:jc w:val="center"/>
                          <w:rPr>
                            <w:rFonts w:ascii="宋体" w:hAnsi="宋体"/>
                            <w:sz w:val="18"/>
                            <w:szCs w:val="18"/>
                          </w:rPr>
                        </w:pPr>
                        <w:r w:rsidRPr="002F6726">
                          <w:rPr>
                            <w:rFonts w:ascii="宋体" w:hAnsi="宋体" w:hint="eastAsia"/>
                            <w:sz w:val="18"/>
                            <w:szCs w:val="18"/>
                          </w:rPr>
                          <w:t>人员管理</w:t>
                        </w:r>
                      </w:p>
                    </w:txbxContent>
                  </v:textbox>
                </v:rect>
                <v:shape id="AutoShape 10" o:spid="_x0000_s1034" type="#_x0000_t13" style="position:absolute;left:24631;top:5924;width:7099;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">
                  <v:stroke dashstyle="dash"/>
                  <v:textbox>
                    <w:txbxContent>
                      <w:p w14:paraId="36A4C545" w14:textId="77777777" w:rsidR="00F93C34" w:rsidRPr="002F6726" w:rsidRDefault="00F93C34" w:rsidP="00F93C34">
                        <w:pPr>
                          <w:spacing w:line="240" w:lineRule="auto"/>
                          <w:jc w:val="center"/>
                          <w:rPr>
                            <w:rFonts w:ascii="宋体" w:hAnsi="宋体" w:hint="eastAsia"/>
                            <w:sz w:val="18"/>
                            <w:szCs w:val="18"/>
                          </w:rPr>
                        </w:pPr>
                        <w:r w:rsidRPr="002F6726">
                          <w:rPr>
                            <w:rFonts w:ascii="宋体" w:hAnsi="宋体" w:hint="eastAsia"/>
                            <w:sz w:val="18"/>
                            <w:szCs w:val="18"/>
                          </w:rPr>
                          <w:t>运输</w:t>
                        </w:r>
                      </w:p>
                    </w:txbxContent>
                  </v:textbox>
                </v:shape>
                <w10:anchorlock/>
              </v:group>
            </w:pict>
          </mc:Fallback>
        </mc:AlternateContent>
      </w:r>
    </w:p>
    <w:p w14:paraId="4E9C6074" w14:textId="41B4702C" w:rsidR="00F93C34" w:rsidRPr="00F7408C" w:rsidRDefault="00F93C34" w:rsidP="00F93C34">
      <w:pPr>
        <w:pStyle w:val="aff3"/>
        <w:spacing w:before="156" w:after="156"/>
        <w:rPr>
          <w:rFonts w:ascii="Times New Roman" w:hint="eastAsia"/>
        </w:rPr>
      </w:pPr>
      <w:r>
        <w:rPr>
          <w:rFonts w:hint="eastAsia"/>
        </w:rPr>
        <w:t>废弃电器电子产品回收流程及规范体系</w:t>
      </w:r>
    </w:p>
    <w:p w14:paraId="602D347B" w14:textId="77777777" w:rsidR="00F93C34" w:rsidRPr="006D19F1" w:rsidRDefault="00F93C34" w:rsidP="00F93C34">
      <w:pPr>
        <w:pStyle w:val="afff4"/>
        <w:spacing w:before="312" w:after="312"/>
      </w:pPr>
      <w:bookmarkStart w:id="49" w:name="_Toc101770315"/>
      <w:bookmarkStart w:id="50" w:name="_Toc103330397"/>
      <w:r w:rsidRPr="006D19F1">
        <w:t>收集</w:t>
      </w:r>
      <w:bookmarkEnd w:id="49"/>
      <w:bookmarkEnd w:id="50"/>
    </w:p>
    <w:p w14:paraId="41433391" w14:textId="77777777" w:rsidR="00F93C34" w:rsidRPr="006D19F1" w:rsidRDefault="00F93C34" w:rsidP="00F93C34">
      <w:pPr>
        <w:pStyle w:val="afff5"/>
        <w:spacing w:before="156" w:after="156"/>
      </w:pPr>
      <w:bookmarkStart w:id="51" w:name="_Toc103330398"/>
      <w:r w:rsidRPr="006D19F1">
        <w:t>收集渠道</w:t>
      </w:r>
      <w:bookmarkEnd w:id="51"/>
    </w:p>
    <w:p w14:paraId="4A1E1632" w14:textId="77777777" w:rsidR="00F93C34" w:rsidRPr="006D19F1" w:rsidRDefault="00F93C34" w:rsidP="00F93C34">
      <w:pPr>
        <w:pStyle w:val="afffff5"/>
        <w:ind w:firstLine="420"/>
      </w:pPr>
      <w:r w:rsidRPr="006D19F1">
        <w:t>废弃电器电子产品回收经营者应采取多种方式为电器电子产品使用者提供方便、快捷的回收服务。收集渠道包括但不限于：</w:t>
      </w:r>
    </w:p>
    <w:p w14:paraId="7F4651CE" w14:textId="77777777" w:rsidR="00F93C34" w:rsidRPr="006D19F1" w:rsidRDefault="00F93C34" w:rsidP="00F93C34">
      <w:pPr>
        <w:pStyle w:val="afb"/>
      </w:pPr>
      <w:r w:rsidRPr="006D19F1">
        <w:t>销售网点以旧换新回收；</w:t>
      </w:r>
    </w:p>
    <w:p w14:paraId="47BD3D47" w14:textId="77777777" w:rsidR="00F93C34" w:rsidRPr="006D19F1" w:rsidRDefault="00F93C34" w:rsidP="00F93C34">
      <w:pPr>
        <w:pStyle w:val="afb"/>
      </w:pPr>
      <w:r w:rsidRPr="006D19F1">
        <w:t>售后服务维修回收；</w:t>
      </w:r>
    </w:p>
    <w:p w14:paraId="41E4A6EF" w14:textId="77777777" w:rsidR="00F93C34" w:rsidRPr="006D19F1" w:rsidRDefault="00F93C34" w:rsidP="00F93C34">
      <w:pPr>
        <w:pStyle w:val="afb"/>
      </w:pPr>
      <w:r w:rsidRPr="006D19F1">
        <w:t>社区回收；</w:t>
      </w:r>
    </w:p>
    <w:p w14:paraId="7BE4E601" w14:textId="77777777" w:rsidR="00F93C34" w:rsidRPr="006D19F1" w:rsidRDefault="00F93C34" w:rsidP="00F93C34">
      <w:pPr>
        <w:pStyle w:val="afb"/>
      </w:pPr>
      <w:r w:rsidRPr="006D19F1">
        <w:t>机构回收；</w:t>
      </w:r>
    </w:p>
    <w:p w14:paraId="1758A3A2" w14:textId="77777777" w:rsidR="00F93C34" w:rsidRPr="006D19F1" w:rsidRDefault="00F93C34" w:rsidP="00F93C34">
      <w:pPr>
        <w:pStyle w:val="afb"/>
      </w:pPr>
      <w:r w:rsidRPr="006D19F1">
        <w:t>互联网回收。</w:t>
      </w:r>
    </w:p>
    <w:p w14:paraId="3E8A4DA7" w14:textId="77777777" w:rsidR="00F93C34" w:rsidRPr="006D19F1" w:rsidRDefault="00F93C34" w:rsidP="00F93C34">
      <w:pPr>
        <w:pStyle w:val="afff5"/>
        <w:spacing w:before="156" w:after="156"/>
      </w:pPr>
      <w:bookmarkStart w:id="52" w:name="_Toc103330399"/>
      <w:r w:rsidRPr="006D19F1">
        <w:t>收集过程要求</w:t>
      </w:r>
      <w:bookmarkEnd w:id="52"/>
    </w:p>
    <w:p w14:paraId="5AD1C44D" w14:textId="77777777" w:rsidR="00F93C34" w:rsidRPr="006D19F1" w:rsidRDefault="00F93C34" w:rsidP="00F93C34">
      <w:pPr>
        <w:pStyle w:val="afffff5"/>
        <w:ind w:firstLine="420"/>
        <w:rPr>
          <w:szCs w:val="21"/>
        </w:rPr>
      </w:pPr>
      <w:r w:rsidRPr="006D19F1">
        <w:rPr>
          <w:szCs w:val="21"/>
        </w:rPr>
        <w:t>收集过程包括</w:t>
      </w:r>
      <w:r w:rsidRPr="006D19F1">
        <w:t>但不限于以下相关要求：</w:t>
      </w:r>
    </w:p>
    <w:p w14:paraId="3C64A680" w14:textId="77777777" w:rsidR="00F93C34" w:rsidRPr="006D19F1" w:rsidRDefault="00F93C34" w:rsidP="005C3A34">
      <w:pPr>
        <w:pStyle w:val="afb"/>
        <w:numPr>
          <w:ilvl w:val="0"/>
          <w:numId w:val="35"/>
        </w:numPr>
      </w:pPr>
      <w:r w:rsidRPr="006D19F1">
        <w:t>应针对收集过程制定业务操作规范；</w:t>
      </w:r>
    </w:p>
    <w:p w14:paraId="7C543EE2" w14:textId="77777777" w:rsidR="00F93C34" w:rsidRPr="006D19F1" w:rsidRDefault="00F93C34" w:rsidP="00F93C34">
      <w:pPr>
        <w:pStyle w:val="afb"/>
      </w:pPr>
      <w:r w:rsidRPr="006D19F1">
        <w:t>收集的废弃电器电子产品不得随意堆放、丢弃或现场拆解；</w:t>
      </w:r>
    </w:p>
    <w:p w14:paraId="46FD61C2" w14:textId="77777777" w:rsidR="00F93C34" w:rsidRPr="006D19F1" w:rsidRDefault="00F93C34" w:rsidP="00F93C34">
      <w:pPr>
        <w:pStyle w:val="afb"/>
      </w:pPr>
      <w:r w:rsidRPr="006D19F1">
        <w:t>收集含制冷剂废弃电器电子产品时，应做好防护，应尽量保持制冷系统完整，防止制冷剂泄漏造成环境污染；</w:t>
      </w:r>
    </w:p>
    <w:p w14:paraId="019C1A7C" w14:textId="77777777" w:rsidR="00F93C34" w:rsidRDefault="00F93C34" w:rsidP="00F93C34">
      <w:pPr>
        <w:pStyle w:val="afb"/>
        <w:rPr>
          <w:rFonts w:hint="eastAsia"/>
        </w:rPr>
      </w:pPr>
      <w:r w:rsidRPr="006D19F1">
        <w:t>搬运、装卸过程中应防止废弃电器电子产品损坏，造成环境污染；</w:t>
      </w:r>
    </w:p>
    <w:p w14:paraId="5CB0B3B4" w14:textId="77777777" w:rsidR="00F93C34" w:rsidRPr="00736988" w:rsidRDefault="00F93C34" w:rsidP="00F93C34">
      <w:pPr>
        <w:pStyle w:val="afb"/>
        <w:rPr>
          <w:szCs w:val="21"/>
        </w:rPr>
      </w:pPr>
      <w:r w:rsidRPr="00736988">
        <w:rPr>
          <w:rFonts w:hint="eastAsia"/>
          <w:szCs w:val="21"/>
        </w:rPr>
        <w:t>回收废旧手机、电脑等涉及个人隐私的电子产品时，应当面清理用户个人信息，维护客户隐私权；</w:t>
      </w:r>
    </w:p>
    <w:p w14:paraId="01EAE420" w14:textId="77777777" w:rsidR="00F93C34" w:rsidRPr="006D19F1" w:rsidRDefault="00F93C34" w:rsidP="00F93C34">
      <w:pPr>
        <w:pStyle w:val="afb"/>
      </w:pPr>
      <w:r w:rsidRPr="006D19F1">
        <w:rPr>
          <w:szCs w:val="21"/>
        </w:rPr>
        <w:t>不得向第三方透露客户相关信息。</w:t>
      </w:r>
    </w:p>
    <w:p w14:paraId="2B3E5580" w14:textId="77777777" w:rsidR="00F93C34" w:rsidRPr="006D19F1" w:rsidRDefault="00F93C34" w:rsidP="00F93C34">
      <w:pPr>
        <w:pStyle w:val="afff4"/>
        <w:spacing w:before="312" w:after="312"/>
      </w:pPr>
      <w:bookmarkStart w:id="53" w:name="_Toc341373508"/>
      <w:bookmarkStart w:id="54" w:name="_Toc101770316"/>
      <w:bookmarkStart w:id="55" w:name="_Toc103330400"/>
      <w:r w:rsidRPr="006D19F1">
        <w:t>贮存</w:t>
      </w:r>
      <w:bookmarkEnd w:id="54"/>
      <w:bookmarkEnd w:id="55"/>
    </w:p>
    <w:p w14:paraId="1162D9FC" w14:textId="77777777" w:rsidR="00F93C34" w:rsidRPr="006D19F1" w:rsidRDefault="00F93C34" w:rsidP="00F93C34">
      <w:pPr>
        <w:pStyle w:val="afff5"/>
        <w:spacing w:before="156" w:after="156"/>
      </w:pPr>
      <w:bookmarkStart w:id="56" w:name="_Toc103330401"/>
      <w:r w:rsidRPr="006D19F1">
        <w:t>贮存场地要求</w:t>
      </w:r>
      <w:bookmarkEnd w:id="56"/>
    </w:p>
    <w:p w14:paraId="185151CB" w14:textId="77777777" w:rsidR="00F93C34" w:rsidRPr="006D19F1" w:rsidRDefault="00F93C34" w:rsidP="00F93C34">
      <w:pPr>
        <w:pStyle w:val="afffff5"/>
        <w:ind w:firstLine="420"/>
      </w:pPr>
      <w:r w:rsidRPr="006D19F1">
        <w:t>贮存场地包括但不限于以下相关要求：</w:t>
      </w:r>
    </w:p>
    <w:p w14:paraId="02BBA9E6" w14:textId="77777777" w:rsidR="00F93C34" w:rsidRPr="006D19F1" w:rsidRDefault="00F93C34" w:rsidP="005C3A34">
      <w:pPr>
        <w:pStyle w:val="afb"/>
        <w:numPr>
          <w:ilvl w:val="0"/>
          <w:numId w:val="36"/>
        </w:numPr>
      </w:pPr>
      <w:r w:rsidRPr="006D19F1">
        <w:t>贮存场地应做地面硬化处理，地面无渗漏，不得露天存放；</w:t>
      </w:r>
    </w:p>
    <w:p w14:paraId="7471852A" w14:textId="77777777" w:rsidR="00F93C34" w:rsidRPr="006D19F1" w:rsidRDefault="00F93C34" w:rsidP="00F93C34">
      <w:pPr>
        <w:pStyle w:val="afb"/>
      </w:pPr>
      <w:r w:rsidRPr="006D19F1">
        <w:t>贮存场地应按照功能分区并设置标识；</w:t>
      </w:r>
    </w:p>
    <w:p w14:paraId="420E8755" w14:textId="77777777" w:rsidR="00F93C34" w:rsidRPr="006D19F1" w:rsidRDefault="00F93C34" w:rsidP="00F93C34">
      <w:pPr>
        <w:pStyle w:val="afb"/>
      </w:pPr>
      <w:r w:rsidRPr="006D19F1">
        <w:t>废弃电器电子产品贮存场地不得有明火或热源，并应采取适当的措施避免引起火灾；</w:t>
      </w:r>
    </w:p>
    <w:p w14:paraId="426AA803" w14:textId="77777777" w:rsidR="00F93C34" w:rsidRPr="009034A3" w:rsidRDefault="00F93C34" w:rsidP="00F93C34">
      <w:pPr>
        <w:pStyle w:val="afb"/>
      </w:pPr>
      <w:r w:rsidRPr="006D19F1">
        <w:lastRenderedPageBreak/>
        <w:t>贮存场地应配备</w:t>
      </w:r>
      <w:r w:rsidRPr="009034A3">
        <w:t>消防设备设施</w:t>
      </w:r>
      <w:r w:rsidRPr="009034A3">
        <w:rPr>
          <w:rFonts w:hint="eastAsia"/>
        </w:rPr>
        <w:t>、防雨防洪设施，</w:t>
      </w:r>
      <w:r w:rsidRPr="009034A3">
        <w:t>并保持完好；</w:t>
      </w:r>
    </w:p>
    <w:p w14:paraId="10BC56A8" w14:textId="77777777" w:rsidR="00F93C34" w:rsidRPr="009034A3" w:rsidRDefault="00F93C34" w:rsidP="00F93C34">
      <w:pPr>
        <w:pStyle w:val="afb"/>
      </w:pPr>
      <w:r w:rsidRPr="009034A3">
        <w:t>属于危险废物的废弃电器电子产品的零（部）件、元（器）件贮存场地应符合GB 18597</w:t>
      </w:r>
      <w:r w:rsidRPr="009034A3">
        <w:rPr>
          <w:rFonts w:hint="eastAsia"/>
        </w:rPr>
        <w:t>、HJ 2025</w:t>
      </w:r>
      <w:r w:rsidRPr="009034A3">
        <w:t>的相关规定。</w:t>
      </w:r>
    </w:p>
    <w:p w14:paraId="24551D29" w14:textId="77777777" w:rsidR="00F93C34" w:rsidRPr="006D19F1" w:rsidRDefault="00F93C34" w:rsidP="00F93C34">
      <w:pPr>
        <w:pStyle w:val="afff5"/>
        <w:spacing w:before="156" w:after="156"/>
      </w:pPr>
      <w:bookmarkStart w:id="57" w:name="_Toc103330402"/>
      <w:r w:rsidRPr="006D19F1">
        <w:t>贮存方式要求</w:t>
      </w:r>
      <w:bookmarkEnd w:id="57"/>
    </w:p>
    <w:p w14:paraId="704C7539" w14:textId="77777777" w:rsidR="00F93C34" w:rsidRPr="006D19F1" w:rsidRDefault="00F93C34" w:rsidP="00F93C34">
      <w:pPr>
        <w:pStyle w:val="afffff5"/>
        <w:ind w:firstLine="420"/>
      </w:pPr>
      <w:r w:rsidRPr="006D19F1">
        <w:t>贮存方式包括但不限于以下相关要求：</w:t>
      </w:r>
    </w:p>
    <w:p w14:paraId="403A08EA" w14:textId="77777777" w:rsidR="00F93C34" w:rsidRPr="00F93C34" w:rsidRDefault="00F93C34" w:rsidP="005C3A34">
      <w:pPr>
        <w:pStyle w:val="afb"/>
        <w:numPr>
          <w:ilvl w:val="0"/>
          <w:numId w:val="37"/>
        </w:numPr>
        <w:rPr>
          <w:szCs w:val="21"/>
        </w:rPr>
      </w:pPr>
      <w:r w:rsidRPr="006D19F1">
        <w:t>废弃电器电子产品应整理分类存放，并在显著位置设置标识；</w:t>
      </w:r>
    </w:p>
    <w:p w14:paraId="0D74C091" w14:textId="77777777" w:rsidR="00F93C34" w:rsidRPr="006D19F1" w:rsidRDefault="00F93C34" w:rsidP="00F93C34">
      <w:pPr>
        <w:pStyle w:val="afb"/>
        <w:rPr>
          <w:szCs w:val="21"/>
        </w:rPr>
      </w:pPr>
      <w:r w:rsidRPr="006D19F1">
        <w:rPr>
          <w:szCs w:val="21"/>
        </w:rPr>
        <w:t>应根据废弃电器电子产品特性选择适当贮存方式及容器；</w:t>
      </w:r>
    </w:p>
    <w:p w14:paraId="530C400F" w14:textId="77777777" w:rsidR="00F93C34" w:rsidRPr="009F5FC1" w:rsidRDefault="00F93C34" w:rsidP="00F93C34">
      <w:pPr>
        <w:pStyle w:val="afb"/>
        <w:rPr>
          <w:szCs w:val="21"/>
        </w:rPr>
      </w:pPr>
      <w:r w:rsidRPr="009F5FC1">
        <w:rPr>
          <w:szCs w:val="21"/>
        </w:rPr>
        <w:t>对于存有残余液体的产品，贮存时应采取必要的措施，以避免液体泄漏；</w:t>
      </w:r>
    </w:p>
    <w:p w14:paraId="180260EF" w14:textId="77777777" w:rsidR="00F93C34" w:rsidRPr="006D19F1" w:rsidRDefault="00F93C34" w:rsidP="00F93C34">
      <w:pPr>
        <w:pStyle w:val="afb"/>
        <w:rPr>
          <w:szCs w:val="21"/>
        </w:rPr>
      </w:pPr>
      <w:r w:rsidRPr="006D19F1">
        <w:t>贮存过程中应尽量保持废弃电器电子产品的完整性，对有损坏的产品及其零（部）件、元（器）件不得直接填埋或焚烧。</w:t>
      </w:r>
    </w:p>
    <w:p w14:paraId="2E4D705D" w14:textId="77777777" w:rsidR="00F93C34" w:rsidRPr="006D19F1" w:rsidRDefault="00F93C34" w:rsidP="00F93C34">
      <w:pPr>
        <w:pStyle w:val="afff5"/>
        <w:spacing w:before="156" w:after="156"/>
      </w:pPr>
      <w:bookmarkStart w:id="58" w:name="_Toc103330403"/>
      <w:r w:rsidRPr="006D19F1">
        <w:t>贮存管理要求</w:t>
      </w:r>
      <w:bookmarkEnd w:id="58"/>
    </w:p>
    <w:p w14:paraId="6BDC7AD2" w14:textId="77777777" w:rsidR="00F93C34" w:rsidRPr="006D19F1" w:rsidRDefault="00F93C34" w:rsidP="00F93C34">
      <w:pPr>
        <w:pStyle w:val="afffff5"/>
        <w:ind w:firstLine="420"/>
      </w:pPr>
      <w:r w:rsidRPr="006D19F1">
        <w:t>贮存管理包括但不限于以下相关要求：</w:t>
      </w:r>
    </w:p>
    <w:p w14:paraId="0460BEBB" w14:textId="77777777" w:rsidR="00F93C34" w:rsidRPr="009034A3" w:rsidRDefault="00F93C34" w:rsidP="005C3A34">
      <w:pPr>
        <w:pStyle w:val="afb"/>
        <w:numPr>
          <w:ilvl w:val="0"/>
          <w:numId w:val="38"/>
        </w:numPr>
      </w:pPr>
      <w:r w:rsidRPr="009034A3">
        <w:t>贮存场所应建立安全、环境等相关管理制度，制定安全、环境等突发事件应急预案；</w:t>
      </w:r>
    </w:p>
    <w:p w14:paraId="0E81C9E7" w14:textId="77777777" w:rsidR="00F93C34" w:rsidRPr="006D19F1" w:rsidRDefault="00F93C34" w:rsidP="00F93C34">
      <w:pPr>
        <w:pStyle w:val="afb"/>
      </w:pPr>
      <w:r w:rsidRPr="006D19F1">
        <w:t>配备专职管理人员，并定期进行环境保护相关的法律法规、消防安全知识、环境应急处理等内容的培训。</w:t>
      </w:r>
    </w:p>
    <w:p w14:paraId="242B5EB6" w14:textId="77777777" w:rsidR="00F93C34" w:rsidRPr="006D19F1" w:rsidRDefault="00F93C34" w:rsidP="00F93C34">
      <w:pPr>
        <w:pStyle w:val="afff4"/>
        <w:spacing w:before="312" w:after="312"/>
      </w:pPr>
      <w:bookmarkStart w:id="59" w:name="_Toc361411770"/>
      <w:bookmarkStart w:id="60" w:name="_Toc101770317"/>
      <w:bookmarkStart w:id="61" w:name="_Toc103330404"/>
      <w:bookmarkEnd w:id="53"/>
      <w:bookmarkEnd w:id="59"/>
      <w:r w:rsidRPr="006D19F1">
        <w:t>运输</w:t>
      </w:r>
      <w:bookmarkEnd w:id="60"/>
      <w:bookmarkEnd w:id="61"/>
    </w:p>
    <w:p w14:paraId="2EDD4402" w14:textId="77777777" w:rsidR="00F93C34" w:rsidRPr="006D19F1" w:rsidRDefault="00F93C34" w:rsidP="00F93C34">
      <w:pPr>
        <w:pStyle w:val="afff5"/>
        <w:spacing w:before="156" w:after="156"/>
      </w:pPr>
      <w:bookmarkStart w:id="62" w:name="_Toc103330405"/>
      <w:r w:rsidRPr="006D19F1">
        <w:t>运输车辆要求</w:t>
      </w:r>
      <w:bookmarkEnd w:id="62"/>
    </w:p>
    <w:p w14:paraId="7986DD09" w14:textId="77777777" w:rsidR="00F93C34" w:rsidRPr="006D19F1" w:rsidRDefault="00F93C34" w:rsidP="00F93C34">
      <w:pPr>
        <w:pStyle w:val="afffff5"/>
        <w:ind w:firstLine="420"/>
        <w:rPr>
          <w:szCs w:val="21"/>
        </w:rPr>
      </w:pPr>
      <w:r w:rsidRPr="006D19F1">
        <w:t>运输车辆包括但不限于以下相关要求：</w:t>
      </w:r>
    </w:p>
    <w:p w14:paraId="45DA9A14" w14:textId="77777777" w:rsidR="00F93C34" w:rsidRPr="006D19F1" w:rsidRDefault="00F93C34" w:rsidP="005C3A34">
      <w:pPr>
        <w:pStyle w:val="afb"/>
        <w:numPr>
          <w:ilvl w:val="0"/>
          <w:numId w:val="39"/>
        </w:numPr>
      </w:pPr>
      <w:r w:rsidRPr="006D19F1">
        <w:t>运输车辆应具备防雨、防散落功能或采取相应措施，并符合道路运输相关要求；</w:t>
      </w:r>
    </w:p>
    <w:p w14:paraId="6E55DC30" w14:textId="77777777" w:rsidR="00F93C34" w:rsidRPr="006D19F1" w:rsidRDefault="00F93C34" w:rsidP="00F93C34">
      <w:pPr>
        <w:pStyle w:val="afb"/>
      </w:pPr>
      <w:r w:rsidRPr="006D19F1">
        <w:t>宜选用节能、环保、安全的运输车辆；</w:t>
      </w:r>
    </w:p>
    <w:p w14:paraId="6EECFEFE" w14:textId="77777777" w:rsidR="00F93C34" w:rsidRPr="006D19F1" w:rsidRDefault="00F93C34" w:rsidP="00F93C34">
      <w:pPr>
        <w:pStyle w:val="afb"/>
      </w:pPr>
      <w:r w:rsidRPr="006D19F1">
        <w:t>车辆应配备灭火器等消防安全设施；</w:t>
      </w:r>
    </w:p>
    <w:p w14:paraId="14FF434C" w14:textId="77777777" w:rsidR="00F93C34" w:rsidRPr="006D19F1" w:rsidRDefault="00F93C34" w:rsidP="00F93C34">
      <w:pPr>
        <w:pStyle w:val="afb"/>
      </w:pPr>
      <w:r w:rsidRPr="006D19F1">
        <w:t>应定期检查运输车辆、设备安全性，防止运输过程中的安全风险。</w:t>
      </w:r>
    </w:p>
    <w:p w14:paraId="1FC5792D" w14:textId="77777777" w:rsidR="00F93C34" w:rsidRPr="006D19F1" w:rsidRDefault="00F93C34" w:rsidP="00F93C34">
      <w:pPr>
        <w:pStyle w:val="afff5"/>
        <w:spacing w:before="156" w:after="156"/>
      </w:pPr>
      <w:bookmarkStart w:id="63" w:name="_Toc103330406"/>
      <w:r w:rsidRPr="006D19F1">
        <w:t>装运要求</w:t>
      </w:r>
      <w:bookmarkEnd w:id="63"/>
    </w:p>
    <w:p w14:paraId="75C68085" w14:textId="77777777" w:rsidR="00F93C34" w:rsidRPr="006D19F1" w:rsidRDefault="00F93C34" w:rsidP="00F93C34">
      <w:pPr>
        <w:pStyle w:val="afffff5"/>
        <w:ind w:firstLine="420"/>
      </w:pPr>
      <w:r w:rsidRPr="006D19F1">
        <w:t>装运要求包括但不限于以下相关要求：</w:t>
      </w:r>
    </w:p>
    <w:p w14:paraId="5B3D71F7" w14:textId="77777777" w:rsidR="00F93C34" w:rsidRPr="006D19F1" w:rsidRDefault="00F93C34" w:rsidP="005C3A34">
      <w:pPr>
        <w:pStyle w:val="afb"/>
        <w:numPr>
          <w:ilvl w:val="0"/>
          <w:numId w:val="40"/>
        </w:numPr>
      </w:pPr>
      <w:r w:rsidRPr="006D19F1">
        <w:t>装运时应尽量保持废弃电器电子产品的完整性，避免碰撞而破损、遗撒；</w:t>
      </w:r>
    </w:p>
    <w:p w14:paraId="5F49F01D" w14:textId="77777777" w:rsidR="00F93C34" w:rsidRPr="009034A3" w:rsidRDefault="00F93C34" w:rsidP="00F93C34">
      <w:pPr>
        <w:pStyle w:val="afb"/>
      </w:pPr>
      <w:r w:rsidRPr="009034A3">
        <w:t>对于存有残余液体的产品，运输时应采取必要的措施，以避免液体泄漏；</w:t>
      </w:r>
    </w:p>
    <w:p w14:paraId="328D6B24" w14:textId="77777777" w:rsidR="00F93C34" w:rsidRPr="006D19F1" w:rsidRDefault="00F93C34" w:rsidP="00F93C34">
      <w:pPr>
        <w:pStyle w:val="afb"/>
      </w:pPr>
      <w:r w:rsidRPr="006D19F1">
        <w:t>运输过程中不得随意丢弃废弃电器电子产品，并固定松散产品或部件，防止跌落；</w:t>
      </w:r>
    </w:p>
    <w:p w14:paraId="76541F6A" w14:textId="77777777" w:rsidR="00F93C34" w:rsidRDefault="00F93C34" w:rsidP="00F93C34">
      <w:pPr>
        <w:pStyle w:val="afb"/>
      </w:pPr>
      <w:r>
        <w:t>不得将废弃电器电子产品与易燃、易爆或腐蚀性物质等混合运输</w:t>
      </w:r>
      <w:r>
        <w:rPr>
          <w:rFonts w:hint="eastAsia"/>
        </w:rPr>
        <w:t>；</w:t>
      </w:r>
    </w:p>
    <w:p w14:paraId="14460F76" w14:textId="77777777" w:rsidR="00F93C34" w:rsidRPr="00382CAA" w:rsidRDefault="00F93C34" w:rsidP="00F93C34">
      <w:pPr>
        <w:pStyle w:val="afb"/>
      </w:pPr>
      <w:r w:rsidRPr="00382CAA">
        <w:rPr>
          <w:rFonts w:hint="eastAsia"/>
        </w:rPr>
        <w:t>属于</w:t>
      </w:r>
      <w:r w:rsidRPr="00382CAA">
        <w:t>危险废物的废弃电器电子产品的零（部）件、元（器）</w:t>
      </w:r>
      <w:proofErr w:type="gramStart"/>
      <w:r w:rsidRPr="00382CAA">
        <w:t>件</w:t>
      </w:r>
      <w:r w:rsidRPr="00382CAA">
        <w:rPr>
          <w:rFonts w:hint="eastAsia"/>
        </w:rPr>
        <w:t>运输</w:t>
      </w:r>
      <w:proofErr w:type="gramEnd"/>
      <w:r w:rsidRPr="00382CAA">
        <w:t>应符合</w:t>
      </w:r>
      <w:r w:rsidRPr="00382CAA">
        <w:rPr>
          <w:rFonts w:hint="eastAsia"/>
        </w:rPr>
        <w:t>HJ 2025</w:t>
      </w:r>
      <w:r w:rsidRPr="00382CAA">
        <w:t>的相关规定。</w:t>
      </w:r>
    </w:p>
    <w:p w14:paraId="5ECBCF59" w14:textId="77777777" w:rsidR="00F93C34" w:rsidRPr="00887055" w:rsidRDefault="00F93C34" w:rsidP="00F93C34">
      <w:pPr>
        <w:pStyle w:val="afff4"/>
        <w:spacing w:before="312" w:after="312"/>
      </w:pPr>
      <w:bookmarkStart w:id="64" w:name="_Toc101770318"/>
      <w:bookmarkStart w:id="65" w:name="_Toc103330407"/>
      <w:r w:rsidRPr="00887055">
        <w:rPr>
          <w:rFonts w:hint="eastAsia"/>
        </w:rPr>
        <w:t>处置</w:t>
      </w:r>
      <w:bookmarkEnd w:id="64"/>
      <w:bookmarkEnd w:id="65"/>
    </w:p>
    <w:p w14:paraId="4BDE6CFC" w14:textId="77777777" w:rsidR="00F93C34" w:rsidRPr="00F77116" w:rsidRDefault="00F93C34" w:rsidP="00F93C34">
      <w:pPr>
        <w:pStyle w:val="afff5"/>
        <w:spacing w:before="156" w:after="156"/>
      </w:pPr>
      <w:bookmarkStart w:id="66" w:name="_Toc103330408"/>
      <w:r>
        <w:rPr>
          <w:rFonts w:hint="eastAsia"/>
        </w:rPr>
        <w:t>交售</w:t>
      </w:r>
      <w:r w:rsidRPr="006D19F1">
        <w:t>要求</w:t>
      </w:r>
      <w:bookmarkEnd w:id="66"/>
    </w:p>
    <w:p w14:paraId="2F07EFB7" w14:textId="77777777" w:rsidR="00F93C34" w:rsidRPr="006D19F1" w:rsidRDefault="00F93C34" w:rsidP="00F93C34">
      <w:pPr>
        <w:pStyle w:val="afffff5"/>
        <w:ind w:firstLine="420"/>
        <w:rPr>
          <w:szCs w:val="21"/>
        </w:rPr>
      </w:pPr>
      <w:r>
        <w:rPr>
          <w:rFonts w:hint="eastAsia"/>
          <w:szCs w:val="21"/>
        </w:rPr>
        <w:t>交售</w:t>
      </w:r>
      <w:r w:rsidRPr="006D19F1">
        <w:t>要求包括但不限于以下相关要求：</w:t>
      </w:r>
    </w:p>
    <w:p w14:paraId="5E841619" w14:textId="77777777" w:rsidR="00F93C34" w:rsidRPr="00EA16C9" w:rsidRDefault="00F93C34" w:rsidP="005C3A34">
      <w:pPr>
        <w:pStyle w:val="afb"/>
        <w:numPr>
          <w:ilvl w:val="0"/>
          <w:numId w:val="41"/>
        </w:numPr>
      </w:pPr>
      <w:r w:rsidRPr="00EA16C9">
        <w:rPr>
          <w:rFonts w:hint="eastAsia"/>
        </w:rPr>
        <w:lastRenderedPageBreak/>
        <w:t>废弃电器电子产品回收经营者应当将回收的废弃电器电子产品交由有废弃电器电子产品处理资质的企业或生产、经营、安全、环保手续齐全具备废弃电器电子产品处理能力的企业进行拆解、加工、处理</w:t>
      </w:r>
      <w:r w:rsidRPr="006D19F1">
        <w:t>；</w:t>
      </w:r>
    </w:p>
    <w:p w14:paraId="0C509607" w14:textId="77777777" w:rsidR="00F93C34" w:rsidRDefault="00F93C34" w:rsidP="00F93C34">
      <w:pPr>
        <w:pStyle w:val="afb"/>
      </w:pPr>
      <w:r w:rsidRPr="006D19F1">
        <w:t>应及时将属于危险废物的废弃电器电子产品的零（部）件、元（器）件交售到有危险废物处理资格的企业</w:t>
      </w:r>
      <w:r w:rsidRPr="00887055">
        <w:t>处理</w:t>
      </w:r>
      <w:r w:rsidRPr="00887055">
        <w:rPr>
          <w:rFonts w:hint="eastAsia"/>
        </w:rPr>
        <w:t>，危险废物转移过程应按《危险废物转移联单管理办法》执行</w:t>
      </w:r>
      <w:r w:rsidRPr="00887055">
        <w:t>；</w:t>
      </w:r>
    </w:p>
    <w:p w14:paraId="0A982EF6" w14:textId="77777777" w:rsidR="00F93C34" w:rsidRPr="00887055" w:rsidRDefault="00F93C34" w:rsidP="00F93C34">
      <w:pPr>
        <w:pStyle w:val="afb"/>
        <w:rPr>
          <w:rFonts w:hint="eastAsia"/>
        </w:rPr>
      </w:pPr>
      <w:r w:rsidRPr="00887055">
        <w:t>废弃电器电子产品处理应当符合HJ 527 的规定。</w:t>
      </w:r>
    </w:p>
    <w:p w14:paraId="0B4E517C" w14:textId="77777777" w:rsidR="00F93C34" w:rsidRPr="006D19F1" w:rsidRDefault="00F93C34" w:rsidP="00F93C34">
      <w:pPr>
        <w:pStyle w:val="afff5"/>
        <w:spacing w:before="156" w:after="156"/>
      </w:pPr>
      <w:bookmarkStart w:id="67" w:name="_Toc103330409"/>
      <w:r w:rsidRPr="006D19F1">
        <w:t>再利用要求</w:t>
      </w:r>
      <w:bookmarkEnd w:id="67"/>
    </w:p>
    <w:p w14:paraId="5698CBC6" w14:textId="77777777" w:rsidR="00F93C34" w:rsidRPr="006D19F1" w:rsidRDefault="00F93C34" w:rsidP="00F93C34">
      <w:pPr>
        <w:pStyle w:val="afffff5"/>
        <w:ind w:firstLine="420"/>
      </w:pPr>
      <w:r>
        <w:rPr>
          <w:rFonts w:hint="eastAsia"/>
        </w:rPr>
        <w:t>处置</w:t>
      </w:r>
      <w:r w:rsidRPr="006D19F1">
        <w:t>废弃电器电子产品前应优先实现废弃电器电子产品及其零（部）件、元（器）件的再使用，废弃电器电子产品及其零（部）件、元（器）件再使用应当符合GB/T 21474的相关要求。</w:t>
      </w:r>
    </w:p>
    <w:p w14:paraId="3ECE60F1" w14:textId="77777777" w:rsidR="00F93C34" w:rsidRPr="006D19F1" w:rsidRDefault="00F93C34" w:rsidP="00F93C34">
      <w:pPr>
        <w:pStyle w:val="afff4"/>
        <w:spacing w:before="312" w:after="312"/>
      </w:pPr>
      <w:bookmarkStart w:id="68" w:name="_Toc101770319"/>
      <w:bookmarkStart w:id="69" w:name="_Toc103330410"/>
      <w:r w:rsidRPr="006D19F1">
        <w:t>人员管理</w:t>
      </w:r>
      <w:bookmarkEnd w:id="68"/>
      <w:bookmarkEnd w:id="69"/>
    </w:p>
    <w:p w14:paraId="0E69DA9D" w14:textId="77777777" w:rsidR="00F93C34" w:rsidRPr="006D19F1" w:rsidRDefault="00F93C34" w:rsidP="00F93C34">
      <w:pPr>
        <w:pStyle w:val="afffff5"/>
        <w:ind w:firstLine="420"/>
      </w:pPr>
      <w:r w:rsidRPr="006D19F1">
        <w:t>从事废弃电器电子产品收集、贮存、运输的人员应具备但不限于以下相关要求：</w:t>
      </w:r>
    </w:p>
    <w:p w14:paraId="0DF48371" w14:textId="77777777" w:rsidR="00F93C34" w:rsidRPr="006D19F1" w:rsidRDefault="00F93C34" w:rsidP="005C3A34">
      <w:pPr>
        <w:pStyle w:val="afb"/>
        <w:numPr>
          <w:ilvl w:val="0"/>
          <w:numId w:val="42"/>
        </w:numPr>
      </w:pPr>
      <w:r w:rsidRPr="006D19F1">
        <w:t>接受过相关法规、政策、标准、安全、环保和专业知识的培训；</w:t>
      </w:r>
    </w:p>
    <w:p w14:paraId="786347AF" w14:textId="77777777" w:rsidR="00F93C34" w:rsidRPr="006D19F1" w:rsidRDefault="00F93C34" w:rsidP="00F93C34">
      <w:pPr>
        <w:pStyle w:val="afb"/>
      </w:pPr>
      <w:r w:rsidRPr="006D19F1">
        <w:t>具备废弃电器电子产品回收的法律法规意识、基本知识、操作技能和安全环保常识；</w:t>
      </w:r>
    </w:p>
    <w:p w14:paraId="13C20946" w14:textId="77777777" w:rsidR="00F93C34" w:rsidRPr="006D19F1" w:rsidRDefault="00F93C34" w:rsidP="00F93C34">
      <w:pPr>
        <w:pStyle w:val="afb"/>
      </w:pPr>
      <w:r w:rsidRPr="006D19F1">
        <w:t>了解各类废弃电器电子产品的性质、危害特性、包装规范及相关应急措施；</w:t>
      </w:r>
    </w:p>
    <w:p w14:paraId="15EA9048" w14:textId="77777777" w:rsidR="00F93C34" w:rsidRPr="006D19F1" w:rsidRDefault="00F93C34" w:rsidP="00F93C34">
      <w:pPr>
        <w:pStyle w:val="afb"/>
      </w:pPr>
      <w:r w:rsidRPr="006D19F1">
        <w:t>涉及高空拆卸作业的人员应具备相应的高空作业证书。</w:t>
      </w:r>
    </w:p>
    <w:p w14:paraId="62ADE96E" w14:textId="77777777" w:rsidR="00F93C34" w:rsidRPr="006D19F1" w:rsidRDefault="00F93C34" w:rsidP="00F93C34">
      <w:pPr>
        <w:pStyle w:val="afff4"/>
        <w:spacing w:before="312" w:after="312"/>
      </w:pPr>
      <w:bookmarkStart w:id="70" w:name="_Toc101770320"/>
      <w:bookmarkStart w:id="71" w:name="_Toc103330411"/>
      <w:r w:rsidRPr="006D19F1">
        <w:t>信息管理</w:t>
      </w:r>
      <w:bookmarkEnd w:id="70"/>
      <w:bookmarkEnd w:id="71"/>
    </w:p>
    <w:p w14:paraId="44E1018B" w14:textId="77777777" w:rsidR="00F93C34" w:rsidRPr="006D19F1" w:rsidRDefault="00F93C34" w:rsidP="00F93C34">
      <w:pPr>
        <w:pStyle w:val="afffff5"/>
        <w:ind w:firstLine="420"/>
      </w:pPr>
      <w:r w:rsidRPr="006D19F1">
        <w:t>信息管理要求包括但不限于以下相关要求：</w:t>
      </w:r>
    </w:p>
    <w:p w14:paraId="07051082" w14:textId="77777777" w:rsidR="00F93C34" w:rsidRPr="006D19F1" w:rsidRDefault="00F93C34" w:rsidP="005C3A34">
      <w:pPr>
        <w:pStyle w:val="afb"/>
        <w:numPr>
          <w:ilvl w:val="0"/>
          <w:numId w:val="43"/>
        </w:numPr>
      </w:pPr>
      <w:r w:rsidRPr="006D19F1">
        <w:t>废弃电器电子产品回收经营者应建立台账，实施信息化管理，</w:t>
      </w:r>
      <w:r>
        <w:t>记录废弃电器电子产品在收集、运输、贮存、</w:t>
      </w:r>
      <w:r>
        <w:rPr>
          <w:rFonts w:hint="eastAsia"/>
        </w:rPr>
        <w:t>处置</w:t>
      </w:r>
      <w:r w:rsidRPr="006D19F1">
        <w:t>等环节的运转流程及对应状态，台账保存时间不少于3年；</w:t>
      </w:r>
    </w:p>
    <w:p w14:paraId="68570AFD" w14:textId="77777777" w:rsidR="00F93C34" w:rsidRPr="006D19F1" w:rsidRDefault="00F93C34" w:rsidP="00F93C34">
      <w:pPr>
        <w:pStyle w:val="afb"/>
      </w:pPr>
      <w:r w:rsidRPr="006D19F1">
        <w:t>废弃电器电子产品回收经营者收购废弃电器电子产品时应对物品的名称、品牌、规格型号、参数、数量、新旧程度等必要信息进行如实登记；</w:t>
      </w:r>
    </w:p>
    <w:p w14:paraId="6E4D7BDA" w14:textId="77777777" w:rsidR="00F93C34" w:rsidRPr="006D19F1" w:rsidRDefault="00F93C34" w:rsidP="00F93C34">
      <w:pPr>
        <w:pStyle w:val="afb"/>
      </w:pPr>
      <w:r w:rsidRPr="006D19F1">
        <w:t>废弃电器电子产品回收经营者贮存废弃电器电子产品时应做好废弃电器电子产品出入库登记记录，内容包括但不限于产品类别、产品来源、产品数量及重量、入库日期和贮存位置、出库日期及去向等；</w:t>
      </w:r>
    </w:p>
    <w:p w14:paraId="2D954246" w14:textId="77777777" w:rsidR="00F93C34" w:rsidRPr="006D19F1" w:rsidRDefault="00F93C34" w:rsidP="00F93C34">
      <w:pPr>
        <w:pStyle w:val="afb"/>
      </w:pPr>
      <w:r w:rsidRPr="006D19F1">
        <w:t>废弃电器电子产品回收经营者运输废弃电器电子产品时，应当登记以下信息：</w:t>
      </w:r>
    </w:p>
    <w:p w14:paraId="521C3672" w14:textId="77777777" w:rsidR="00F93C34" w:rsidRPr="006D19F1" w:rsidRDefault="00F93C34" w:rsidP="00F93C34">
      <w:pPr>
        <w:pStyle w:val="afc"/>
      </w:pPr>
      <w:r w:rsidRPr="006D19F1">
        <w:t>收集者、运输者、拆解或（和）处理企业名称；</w:t>
      </w:r>
    </w:p>
    <w:p w14:paraId="1F61840A" w14:textId="77777777" w:rsidR="00F93C34" w:rsidRPr="006D19F1" w:rsidRDefault="00F93C34" w:rsidP="00F93C34">
      <w:pPr>
        <w:pStyle w:val="afc"/>
      </w:pPr>
      <w:r w:rsidRPr="006D19F1">
        <w:t>运输工具名称、车牌号；</w:t>
      </w:r>
    </w:p>
    <w:p w14:paraId="7B133830" w14:textId="77777777" w:rsidR="00F93C34" w:rsidRPr="006D19F1" w:rsidRDefault="00F93C34" w:rsidP="00F93C34">
      <w:pPr>
        <w:pStyle w:val="afc"/>
      </w:pPr>
      <w:r w:rsidRPr="006D19F1">
        <w:t>出发地点及日期；</w:t>
      </w:r>
    </w:p>
    <w:p w14:paraId="2B5F915C" w14:textId="77777777" w:rsidR="00F93C34" w:rsidRPr="006D19F1" w:rsidRDefault="00F93C34" w:rsidP="00F93C34">
      <w:pPr>
        <w:pStyle w:val="afc"/>
      </w:pPr>
      <w:r w:rsidRPr="006D19F1">
        <w:t>运达地点及日期；</w:t>
      </w:r>
    </w:p>
    <w:p w14:paraId="0C583D15" w14:textId="77777777" w:rsidR="00F93C34" w:rsidRPr="00D768A4" w:rsidRDefault="00F93C34" w:rsidP="00F93C34">
      <w:pPr>
        <w:pStyle w:val="afc"/>
        <w:rPr>
          <w:rFonts w:hint="eastAsia"/>
        </w:rPr>
      </w:pPr>
      <w:r w:rsidRPr="006D19F1">
        <w:t>所运输废弃电器电子产品的名称、数量、规格等。</w:t>
      </w:r>
    </w:p>
    <w:p w14:paraId="59E2E973" w14:textId="77777777" w:rsidR="00224E00" w:rsidRPr="00224E00" w:rsidRDefault="00224E00" w:rsidP="00224E00">
      <w:pPr>
        <w:pStyle w:val="afffff5"/>
        <w:ind w:firstLine="420"/>
      </w:pPr>
      <w:bookmarkStart w:id="72" w:name="BookMark5"/>
      <w:bookmarkEnd w:id="25"/>
    </w:p>
    <w:p w14:paraId="275D6CEA" w14:textId="77777777" w:rsidR="00224E00" w:rsidRDefault="00224E00" w:rsidP="00224E00">
      <w:pPr>
        <w:pStyle w:val="afffff5"/>
        <w:ind w:firstLine="420"/>
      </w:pPr>
    </w:p>
    <w:p w14:paraId="5415E579" w14:textId="77777777" w:rsidR="00E24D42" w:rsidRDefault="00E24D42" w:rsidP="001D212F">
      <w:pPr>
        <w:pStyle w:val="afffff5"/>
        <w:ind w:firstLine="420"/>
        <w:sectPr w:rsidR="00E24D42" w:rsidSect="00CC3789">
          <w:headerReference w:type="even" r:id="rId20"/>
          <w:headerReference w:type="default" r:id="rId21"/>
          <w:footerReference w:type="even" r:id="rId22"/>
          <w:footerReference w:type="default" r:id="rId23"/>
          <w:pgSz w:w="11906" w:h="16838" w:code="9"/>
          <w:pgMar w:top="2410" w:right="1134" w:bottom="1134" w:left="1134" w:header="1418" w:footer="1134" w:gutter="284"/>
          <w:pgNumType w:start="1"/>
          <w:cols w:space="425"/>
          <w:formProt w:val="0"/>
          <w:docGrid w:type="lines" w:linePitch="312"/>
        </w:sectPr>
      </w:pPr>
      <w:bookmarkStart w:id="73" w:name="BookMark6"/>
      <w:bookmarkEnd w:id="72"/>
    </w:p>
    <w:p w14:paraId="64059EC6" w14:textId="24279678" w:rsidR="00E24D42" w:rsidRDefault="00E24D42" w:rsidP="00E24D42">
      <w:pPr>
        <w:pStyle w:val="afffffc"/>
        <w:spacing w:before="124" w:after="156"/>
      </w:pPr>
      <w:bookmarkStart w:id="74" w:name="_Toc103330412"/>
      <w:r w:rsidRPr="00E24D42">
        <w:rPr>
          <w:rFonts w:hint="eastAsia"/>
          <w:spacing w:val="105"/>
        </w:rPr>
        <w:lastRenderedPageBreak/>
        <w:t>参考文</w:t>
      </w:r>
      <w:r>
        <w:rPr>
          <w:rFonts w:hint="eastAsia"/>
        </w:rPr>
        <w:t>献</w:t>
      </w:r>
      <w:bookmarkEnd w:id="74"/>
    </w:p>
    <w:p w14:paraId="27D5F398" w14:textId="217F6077" w:rsidR="00F93C34" w:rsidRDefault="00F93C34" w:rsidP="00F93C34">
      <w:pPr>
        <w:pStyle w:val="afffff5"/>
        <w:ind w:firstLine="420"/>
        <w:rPr>
          <w:rFonts w:hint="eastAsia"/>
        </w:rPr>
      </w:pPr>
      <w:r>
        <w:rPr>
          <w:rFonts w:hint="eastAsia"/>
        </w:rPr>
        <w:t>[1] GB/T 23685-2009  废电器电子产品回收利用通用技术要求</w:t>
      </w:r>
    </w:p>
    <w:p w14:paraId="55EECAFC" w14:textId="77777777" w:rsidR="00F93C34" w:rsidRDefault="00F93C34" w:rsidP="00F93C34">
      <w:pPr>
        <w:pStyle w:val="afffff5"/>
        <w:ind w:firstLine="420"/>
        <w:rPr>
          <w:rFonts w:hint="eastAsia"/>
        </w:rPr>
      </w:pPr>
      <w:r>
        <w:rPr>
          <w:rFonts w:hint="eastAsia"/>
        </w:rPr>
        <w:t>[2] GB/T 32357-2015  废弃电器电子产品回收处理污染控制导则</w:t>
      </w:r>
    </w:p>
    <w:p w14:paraId="44EE0B4D" w14:textId="77777777" w:rsidR="00F93C34" w:rsidRDefault="00F93C34" w:rsidP="00F93C34">
      <w:pPr>
        <w:pStyle w:val="afffff5"/>
        <w:ind w:firstLine="420"/>
        <w:rPr>
          <w:rFonts w:hint="eastAsia"/>
        </w:rPr>
      </w:pPr>
      <w:r>
        <w:rPr>
          <w:rFonts w:hint="eastAsia"/>
        </w:rPr>
        <w:t>[3] DB 11/T 1853-2021  废弃电器电子产品回收企业评价规范</w:t>
      </w:r>
    </w:p>
    <w:p w14:paraId="7B345612" w14:textId="77777777" w:rsidR="00F93C34" w:rsidRDefault="00F93C34" w:rsidP="00F93C34">
      <w:pPr>
        <w:pStyle w:val="afffff5"/>
        <w:ind w:firstLine="420"/>
        <w:rPr>
          <w:rFonts w:hint="eastAsia"/>
        </w:rPr>
      </w:pPr>
      <w:r>
        <w:rPr>
          <w:rFonts w:hint="eastAsia"/>
        </w:rPr>
        <w:t>[4] 《废弃电器电子产品回收管理条例》（国务院令2009年第551号）</w:t>
      </w:r>
    </w:p>
    <w:p w14:paraId="1DC44DBE" w14:textId="21D6ED39" w:rsidR="00E24D42" w:rsidRDefault="00F93C34" w:rsidP="00F93C34">
      <w:pPr>
        <w:pStyle w:val="afffff5"/>
        <w:ind w:firstLine="420"/>
      </w:pPr>
      <w:r>
        <w:rPr>
          <w:rFonts w:hint="eastAsia"/>
        </w:rPr>
        <w:t>[5] 《废弃电器电子产品处理基金征收使用管理办法》（财综[2012]34号）</w:t>
      </w:r>
    </w:p>
    <w:p w14:paraId="2BFA7D2C" w14:textId="2B8C9744" w:rsidR="00E24D42" w:rsidRDefault="00E24D42" w:rsidP="00E24D42">
      <w:pPr>
        <w:pStyle w:val="afffff5"/>
        <w:ind w:firstLine="420"/>
      </w:pPr>
    </w:p>
    <w:p w14:paraId="4B93E6D1" w14:textId="77777777" w:rsidR="00E24D42" w:rsidRPr="00E24D42" w:rsidRDefault="00E24D42" w:rsidP="00E24D42">
      <w:pPr>
        <w:pStyle w:val="afffff5"/>
        <w:ind w:firstLine="420"/>
      </w:pPr>
    </w:p>
    <w:p w14:paraId="0A9532A6" w14:textId="1483DF1F" w:rsidR="00E24D42" w:rsidRDefault="00E24D42" w:rsidP="001D212F">
      <w:pPr>
        <w:pStyle w:val="afffff5"/>
        <w:ind w:firstLine="420"/>
      </w:pPr>
    </w:p>
    <w:p w14:paraId="2213560C" w14:textId="28B25C6A" w:rsidR="00E24D42" w:rsidRDefault="00E24D42" w:rsidP="00E24D42">
      <w:pPr>
        <w:pStyle w:val="afffff5"/>
        <w:ind w:firstLineChars="0" w:firstLine="0"/>
        <w:jc w:val="center"/>
      </w:pPr>
      <w:bookmarkStart w:id="75" w:name="BookMark8"/>
      <w:bookmarkEnd w:id="73"/>
      <w:r>
        <w:drawing>
          <wp:inline distT="0" distB="0" distL="0" distR="0" wp14:anchorId="5D90111E" wp14:editId="125C64EB">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5"/>
    </w:p>
    <w:sectPr w:rsidR="00E24D42" w:rsidSect="00FE4776">
      <w:headerReference w:type="even" r:id="rId25"/>
      <w:headerReference w:type="default" r:id="rId26"/>
      <w:footerReference w:type="even" r:id="rId27"/>
      <w:footerReference w:type="default" r:id="rId28"/>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16D24" w14:textId="77777777" w:rsidR="005C3A34" w:rsidRDefault="005C3A34" w:rsidP="00D86DB7">
      <w:r>
        <w:separator/>
      </w:r>
    </w:p>
    <w:p w14:paraId="4D04CEC7" w14:textId="77777777" w:rsidR="005C3A34" w:rsidRDefault="005C3A34"/>
    <w:p w14:paraId="4C7D73D2" w14:textId="77777777" w:rsidR="005C3A34" w:rsidRDefault="005C3A34"/>
  </w:endnote>
  <w:endnote w:type="continuationSeparator" w:id="0">
    <w:p w14:paraId="0847D275" w14:textId="77777777" w:rsidR="005C3A34" w:rsidRDefault="005C3A34" w:rsidP="00D86DB7">
      <w:r>
        <w:continuationSeparator/>
      </w:r>
    </w:p>
    <w:p w14:paraId="46617F89" w14:textId="77777777" w:rsidR="005C3A34" w:rsidRDefault="005C3A34"/>
    <w:p w14:paraId="25668AFB" w14:textId="77777777" w:rsidR="005C3A34" w:rsidRDefault="005C3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CF0A0" w14:textId="77777777" w:rsidR="00145D9D" w:rsidRDefault="00145D9D">
    <w:pPr>
      <w:pStyle w:val="affff5"/>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FCE04" w14:textId="732CEC07" w:rsidR="00E24D42" w:rsidRDefault="00E24D42" w:rsidP="00FE4776">
    <w:pPr>
      <w:pStyle w:val="afffff2"/>
    </w:pPr>
    <w:r>
      <w:fldChar w:fldCharType="begin"/>
    </w:r>
    <w:r>
      <w:instrText>PAGE   \* MERGEFORMAT</w:instrText>
    </w:r>
    <w:r>
      <w:fldChar w:fldCharType="separate"/>
    </w:r>
    <w:r w:rsidR="00CC3789" w:rsidRPr="00CC3789">
      <w:rPr>
        <w:noProof/>
        <w:lang w:val="zh-CN"/>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EF21" w14:textId="77777777" w:rsidR="00E77A03" w:rsidRPr="00324EDD" w:rsidRDefault="00E77A03" w:rsidP="00CD50A1">
    <w:pPr>
      <w:pStyle w:val="affff5"/>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DB926" w14:textId="6E0C7119" w:rsidR="00E24D42" w:rsidRPr="00FE4776" w:rsidRDefault="00FE4776" w:rsidP="00FE4776">
    <w:pPr>
      <w:pStyle w:val="afffff1"/>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DB22D" w14:textId="4E68E2FE" w:rsidR="000C57D6" w:rsidRDefault="000C57D6" w:rsidP="00FE4776">
    <w:pPr>
      <w:pStyle w:val="afffff2"/>
    </w:pPr>
    <w:r>
      <w:fldChar w:fldCharType="begin"/>
    </w:r>
    <w:r>
      <w:instrText>PAGE   \* MERGEFORMAT</w:instrText>
    </w:r>
    <w:r>
      <w:fldChar w:fldCharType="separate"/>
    </w:r>
    <w:r w:rsidR="00CC3789" w:rsidRPr="00CC3789">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1A1F3" w14:textId="1D63AA62" w:rsidR="00FE4776" w:rsidRPr="00FE4776" w:rsidRDefault="00FE4776" w:rsidP="00FE4776">
    <w:pPr>
      <w:pStyle w:val="afffff1"/>
    </w:pPr>
    <w:r>
      <w:fldChar w:fldCharType="begin"/>
    </w:r>
    <w:r>
      <w:instrText xml:space="preserve"> PAGE   \* MERGEFORMAT \* MERGEFORMAT </w:instrText>
    </w:r>
    <w:r>
      <w:fldChar w:fldCharType="separate"/>
    </w:r>
    <w:r w:rsidR="00CC3789">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2558" w14:textId="77777777" w:rsidR="00FE4776" w:rsidRDefault="00FE4776" w:rsidP="00FE4776">
    <w:pPr>
      <w:pStyle w:val="afffff2"/>
    </w:pPr>
    <w:r>
      <w:fldChar w:fldCharType="begin"/>
    </w:r>
    <w:r>
      <w:instrText>PAGE   \* MERGEFORMAT</w:instrText>
    </w:r>
    <w:r>
      <w:fldChar w:fldCharType="separate"/>
    </w:r>
    <w:r w:rsidRPr="00AB41D5">
      <w:rPr>
        <w:noProof/>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6A8D9" w14:textId="08D43848" w:rsidR="00E24D42" w:rsidRPr="00FE4776" w:rsidRDefault="00FE4776" w:rsidP="00FE4776">
    <w:pPr>
      <w:pStyle w:val="afffff1"/>
    </w:pPr>
    <w:r>
      <w:fldChar w:fldCharType="begin"/>
    </w:r>
    <w:r>
      <w:instrText xml:space="preserve"> PAGE   \* MERGEFORMAT \* MERGEFORMAT </w:instrText>
    </w:r>
    <w:r>
      <w:fldChar w:fldCharType="separate"/>
    </w:r>
    <w:r w:rsidR="00CC3789">
      <w:rPr>
        <w:noProof/>
      </w:rPr>
      <w:t>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D1ED7" w14:textId="10D7E50D" w:rsidR="00E24D42" w:rsidRDefault="00E24D42" w:rsidP="00FE4776">
    <w:pPr>
      <w:pStyle w:val="afffff2"/>
    </w:pPr>
    <w:r>
      <w:fldChar w:fldCharType="begin"/>
    </w:r>
    <w:r>
      <w:instrText>PAGE   \* MERGEFORMAT</w:instrText>
    </w:r>
    <w:r>
      <w:fldChar w:fldCharType="separate"/>
    </w:r>
    <w:r w:rsidR="00CC3789" w:rsidRPr="00CC3789">
      <w:rPr>
        <w:noProof/>
        <w:lang w:val="zh-CN"/>
      </w:rPr>
      <w:t>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94D9E" w14:textId="3056B3DE" w:rsidR="00E24D42" w:rsidRPr="00FE4776" w:rsidRDefault="00FE4776" w:rsidP="00FE4776">
    <w:pPr>
      <w:pStyle w:val="afffff1"/>
    </w:pPr>
    <w:r>
      <w:fldChar w:fldCharType="begin"/>
    </w:r>
    <w:r>
      <w:instrText xml:space="preserve"> PAGE   \* MERGEFORMAT \* MERGEFORMAT </w:instrText>
    </w:r>
    <w:r>
      <w:fldChar w:fldCharType="separate"/>
    </w:r>
    <w:r w:rsidR="00F93C34">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EE0B8" w14:textId="77777777" w:rsidR="005C3A34" w:rsidRDefault="005C3A34" w:rsidP="00D86DB7">
      <w:r>
        <w:separator/>
      </w:r>
    </w:p>
  </w:footnote>
  <w:footnote w:type="continuationSeparator" w:id="0">
    <w:p w14:paraId="56F77D1E" w14:textId="77777777" w:rsidR="005C3A34" w:rsidRDefault="005C3A34" w:rsidP="00D86DB7">
      <w:r>
        <w:continuationSeparator/>
      </w:r>
    </w:p>
    <w:p w14:paraId="6F87CDE0" w14:textId="77777777" w:rsidR="005C3A34" w:rsidRDefault="005C3A34"/>
    <w:p w14:paraId="47F1EC62" w14:textId="77777777" w:rsidR="005C3A34" w:rsidRDefault="005C3A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D487" w14:textId="77777777" w:rsidR="00145D9D" w:rsidRPr="00E70388" w:rsidRDefault="00145D9D" w:rsidP="00617387">
    <w:pPr>
      <w:pStyle w:val="affff3"/>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B139" w14:textId="188DD9E8" w:rsidR="00E24D42" w:rsidRPr="00D84FA1" w:rsidRDefault="00E24D42" w:rsidP="00FE4776">
    <w:pPr>
      <w:pStyle w:val="afffffa"/>
    </w:pPr>
    <w:r>
      <w:fldChar w:fldCharType="begin"/>
    </w:r>
    <w:r>
      <w:instrText xml:space="preserve"> STYLEREF  标准文件_文件编号  \* MERGEFORMAT </w:instrText>
    </w:r>
    <w:r>
      <w:fldChar w:fldCharType="separate"/>
    </w:r>
    <w:r w:rsidR="00CC3789">
      <w:t>DB11/T XXXX</w:t>
    </w:r>
    <w:r w:rsidR="00CC3789">
      <w:t>—</w:t>
    </w:r>
    <w:r w:rsidR="00CC3789">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9E5C" w14:textId="77777777" w:rsidR="00145D9D" w:rsidRPr="00324EDD" w:rsidRDefault="00145D9D" w:rsidP="00E846C8">
    <w:pPr>
      <w:pStyle w:val="affff3"/>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1C396" w14:textId="7EE3F328" w:rsidR="00714F58" w:rsidRPr="00FE4776" w:rsidRDefault="00FE4776" w:rsidP="00FE4776">
    <w:pPr>
      <w:pStyle w:val="afffffb"/>
    </w:pPr>
    <w:r>
      <w:fldChar w:fldCharType="begin"/>
    </w:r>
    <w:r>
      <w:instrText xml:space="preserve"> STYLEREF  标准文件_文件编号 \* MERGEFORMAT </w:instrText>
    </w:r>
    <w:r>
      <w:fldChar w:fldCharType="separate"/>
    </w:r>
    <w:r>
      <w:t>DB 11/T XXXX</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2F7B5" w14:textId="68C48F54" w:rsidR="00D84FA1" w:rsidRPr="00D84FA1" w:rsidRDefault="00D84FA1" w:rsidP="00FE4776">
    <w:pPr>
      <w:pStyle w:val="afffffa"/>
    </w:pPr>
    <w:r>
      <w:fldChar w:fldCharType="begin"/>
    </w:r>
    <w:r>
      <w:instrText xml:space="preserve"> STYLEREF  标准文件_文件编号  \* MERGEFORMAT </w:instrText>
    </w:r>
    <w:r>
      <w:fldChar w:fldCharType="separate"/>
    </w:r>
    <w:r w:rsidR="00CC3789">
      <w:t>DB11/T XXXX</w:t>
    </w:r>
    <w:r w:rsidR="00CC3789">
      <w:t>—</w:t>
    </w:r>
    <w:r w:rsidR="00CC3789">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22503" w14:textId="0D4C1343" w:rsidR="00FE4776" w:rsidRPr="00FE4776" w:rsidRDefault="00FE4776" w:rsidP="00FE4776">
    <w:pPr>
      <w:pStyle w:val="afffffb"/>
    </w:pPr>
    <w:r>
      <w:fldChar w:fldCharType="begin"/>
    </w:r>
    <w:r>
      <w:instrText xml:space="preserve"> STYLEREF  标准文件_文件编号 \* MERGEFORMAT </w:instrText>
    </w:r>
    <w:r>
      <w:fldChar w:fldCharType="separate"/>
    </w:r>
    <w:r w:rsidR="00CC3789">
      <w:t>DB11/T XXXX</w:t>
    </w:r>
    <w:r w:rsidR="00CC3789">
      <w:t>—</w:t>
    </w:r>
    <w:r w:rsidR="00CC3789">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3DF1E" w14:textId="77777777" w:rsidR="00FE4776" w:rsidRPr="00D84FA1" w:rsidRDefault="00FE4776" w:rsidP="00FE4776">
    <w:pPr>
      <w:pStyle w:val="afffffa"/>
    </w:pPr>
    <w:r>
      <w:fldChar w:fldCharType="begin"/>
    </w:r>
    <w:r>
      <w:instrText xml:space="preserve"> STYLEREF  标准文件_文件编号  \* MERGEFORMAT </w:instrText>
    </w:r>
    <w:r>
      <w:fldChar w:fldCharType="separate"/>
    </w:r>
    <w:r>
      <w:t>DB 11/T XXXX</w:t>
    </w:r>
    <w:r>
      <w:t>—</w:t>
    </w:r>
    <w: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2BB0F" w14:textId="183387F2" w:rsidR="00E24D42" w:rsidRPr="00FE4776" w:rsidRDefault="00FE4776" w:rsidP="00FE4776">
    <w:pPr>
      <w:pStyle w:val="afffffb"/>
    </w:pPr>
    <w:r>
      <w:fldChar w:fldCharType="begin"/>
    </w:r>
    <w:r>
      <w:instrText xml:space="preserve"> STYLEREF  标准文件_文件编号 \* MERGEFORMAT </w:instrText>
    </w:r>
    <w:r>
      <w:fldChar w:fldCharType="separate"/>
    </w:r>
    <w:r w:rsidR="00CC3789">
      <w:t>DB11/T XXXX</w:t>
    </w:r>
    <w:r w:rsidR="00CC3789">
      <w:t>—</w:t>
    </w:r>
    <w:r w:rsidR="00CC3789">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E7A28" w14:textId="4AA929B8" w:rsidR="00E24D42" w:rsidRPr="00D84FA1" w:rsidRDefault="00E24D42" w:rsidP="00FE4776">
    <w:pPr>
      <w:pStyle w:val="afffffa"/>
    </w:pPr>
    <w:r>
      <w:fldChar w:fldCharType="begin"/>
    </w:r>
    <w:r>
      <w:instrText xml:space="preserve"> STYLEREF  标准文件_文件编号  \* MERGEFORMAT </w:instrText>
    </w:r>
    <w:r>
      <w:fldChar w:fldCharType="separate"/>
    </w:r>
    <w:r w:rsidR="00CC3789">
      <w:t>DB11/T XXXX</w:t>
    </w:r>
    <w:r w:rsidR="00CC3789">
      <w:t>—</w:t>
    </w:r>
    <w:r w:rsidR="00CC3789">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83198" w14:textId="5097A264" w:rsidR="00E24D42" w:rsidRPr="00FE4776" w:rsidRDefault="00FE4776" w:rsidP="00FE4776">
    <w:pPr>
      <w:pStyle w:val="afffffb"/>
    </w:pPr>
    <w:r>
      <w:fldChar w:fldCharType="begin"/>
    </w:r>
    <w:r>
      <w:instrText xml:space="preserve"> STYLEREF  标准文件_文件编号 \* MERGEFORMAT </w:instrText>
    </w:r>
    <w:r>
      <w:fldChar w:fldCharType="separate"/>
    </w:r>
    <w:r w:rsidR="00F93C34">
      <w:t>DB11/T XXXX</w:t>
    </w:r>
    <w:r w:rsidR="00F93C34">
      <w:t>—</w:t>
    </w:r>
    <w:r w:rsidR="00F93C34">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0B55DC2"/>
    <w:multiLevelType w:val="multilevel"/>
    <w:tmpl w:val="E650385C"/>
    <w:lvl w:ilvl="0">
      <w:start w:val="1"/>
      <w:numFmt w:val="upperLetter"/>
      <w:pStyle w:val="aff7"/>
      <w:lvlText w:val="%1"/>
      <w:lvlJc w:val="left"/>
      <w:pPr>
        <w:tabs>
          <w:tab w:val="num" w:pos="0"/>
        </w:tabs>
        <w:ind w:left="0" w:hanging="425"/>
      </w:pPr>
      <w:rPr>
        <w:rFonts w:hint="eastAsia"/>
      </w:rPr>
    </w:lvl>
    <w:lvl w:ilvl="1">
      <w:start w:val="1"/>
      <w:numFmt w:val="decimal"/>
      <w:pStyle w:val="aff8"/>
      <w:suff w:val="nothing"/>
      <w:lvlText w:val="表%1.%2　"/>
      <w:lvlJc w:val="left"/>
      <w:pPr>
        <w:ind w:left="567" w:hanging="567"/>
      </w:pPr>
      <w:rPr>
        <w:rFonts w:hint="eastAsia"/>
        <w:color w:val="FF0000"/>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2" w15:restartNumberingAfterBreak="0">
    <w:nsid w:val="644622F9"/>
    <w:multiLevelType w:val="multilevel"/>
    <w:tmpl w:val="F5E62372"/>
    <w:lvl w:ilvl="0">
      <w:start w:val="1"/>
      <w:numFmt w:val="upperRoman"/>
      <w:pStyle w:val="aff9"/>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31B2E04E"/>
    <w:lvl w:ilvl="0">
      <w:start w:val="1"/>
      <w:numFmt w:val="decimal"/>
      <w:lvlRestart w:val="0"/>
      <w:pStyle w:val="affa"/>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b"/>
      <w:suff w:val="nothing"/>
      <w:lvlText w:val="附录%1"/>
      <w:lvlJc w:val="left"/>
      <w:pPr>
        <w:ind w:left="0" w:firstLine="0"/>
      </w:pPr>
      <w:rPr>
        <w:rFonts w:hint="eastAsia"/>
        <w:spacing w:val="100"/>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int="eastAsia"/>
        <w:b w:val="0"/>
        <w:i w:val="0"/>
        <w:sz w:val="21"/>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2B6C5B98"/>
    <w:lvl w:ilvl="0" w:tplc="621C3562">
      <w:start w:val="1"/>
      <w:numFmt w:val="decimal"/>
      <w:pStyle w:val="afff1"/>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77E86B10"/>
    <w:lvl w:ilvl="0" w:tplc="C0B8CA6E">
      <w:start w:val="1"/>
      <w:numFmt w:val="lowerLetter"/>
      <w:pStyle w:val="afff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81169576"/>
    <w:lvl w:ilvl="0">
      <w:start w:val="1"/>
      <w:numFmt w:val="none"/>
      <w:pStyle w:val="afff3"/>
      <w:suff w:val="nothing"/>
      <w:lvlText w:val="%1"/>
      <w:lvlJc w:val="left"/>
      <w:pPr>
        <w:ind w:left="0" w:firstLine="0"/>
      </w:pPr>
      <w:rPr>
        <w:rFonts w:hint="eastAsia"/>
      </w:rPr>
    </w:lvl>
    <w:lvl w:ilvl="1">
      <w:start w:val="1"/>
      <w:numFmt w:val="decimal"/>
      <w:pStyle w:val="afff4"/>
      <w:suff w:val="nothing"/>
      <w:lvlText w:val="%1%2　"/>
      <w:lvlJc w:val="left"/>
      <w:pPr>
        <w:ind w:left="0" w:firstLine="0"/>
      </w:pPr>
      <w:rPr>
        <w:rFonts w:ascii="黑体" w:eastAsia="黑体" w:hint="eastAsia"/>
        <w:b w:val="0"/>
        <w:i w:val="0"/>
        <w:sz w:val="21"/>
      </w:rPr>
    </w:lvl>
    <w:lvl w:ilvl="2">
      <w:start w:val="1"/>
      <w:numFmt w:val="decimal"/>
      <w:pStyle w:val="afff5"/>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6"/>
      <w:suff w:val="nothing"/>
      <w:lvlText w:val="%1%2.%3.%4　"/>
      <w:lvlJc w:val="left"/>
      <w:pPr>
        <w:ind w:left="0" w:firstLine="0"/>
      </w:pPr>
      <w:rPr>
        <w:rFonts w:ascii="黑体" w:eastAsia="黑体" w:hint="eastAsia"/>
        <w:b w:val="0"/>
        <w:i w:val="0"/>
        <w:sz w:val="21"/>
      </w:rPr>
    </w:lvl>
    <w:lvl w:ilvl="4">
      <w:start w:val="1"/>
      <w:numFmt w:val="decimal"/>
      <w:pStyle w:val="afff7"/>
      <w:suff w:val="nothing"/>
      <w:lvlText w:val="%1%2.%3.%4.%5　"/>
      <w:lvlJc w:val="left"/>
      <w:pPr>
        <w:ind w:left="0" w:firstLine="0"/>
      </w:pPr>
      <w:rPr>
        <w:rFonts w:ascii="黑体" w:eastAsia="黑体" w:hint="eastAsia"/>
        <w:b w:val="0"/>
        <w:i w:val="0"/>
        <w:sz w:val="21"/>
      </w:rPr>
    </w:lvl>
    <w:lvl w:ilvl="5">
      <w:start w:val="1"/>
      <w:numFmt w:val="decimal"/>
      <w:pStyle w:val="afff8"/>
      <w:suff w:val="nothing"/>
      <w:lvlText w:val="%1%2.%3.%4.%5.%6　"/>
      <w:lvlJc w:val="left"/>
      <w:pPr>
        <w:ind w:left="0" w:firstLine="0"/>
      </w:pPr>
      <w:rPr>
        <w:rFonts w:ascii="黑体" w:eastAsia="黑体" w:hint="eastAsia"/>
        <w:b w:val="0"/>
        <w:i w:val="0"/>
        <w:sz w:val="21"/>
      </w:rPr>
    </w:lvl>
    <w:lvl w:ilvl="6">
      <w:start w:val="1"/>
      <w:numFmt w:val="decimal"/>
      <w:pStyle w:val="afff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6C07CD"/>
    <w:multiLevelType w:val="multilevel"/>
    <w:tmpl w:val="7A408B34"/>
    <w:lvl w:ilvl="0">
      <w:start w:val="1"/>
      <w:numFmt w:val="lowerLetter"/>
      <w:pStyle w:val="afffa"/>
      <w:lvlText w:val="%1)"/>
      <w:lvlJc w:val="left"/>
      <w:pPr>
        <w:tabs>
          <w:tab w:val="num" w:pos="839"/>
        </w:tabs>
        <w:ind w:left="839" w:hanging="419"/>
      </w:pPr>
      <w:rPr>
        <w:rFonts w:ascii="宋体" w:eastAsia="宋体" w:hint="eastAsia"/>
        <w:b w:val="0"/>
        <w:i w:val="0"/>
        <w:sz w:val="21"/>
      </w:rPr>
    </w:lvl>
    <w:lvl w:ilvl="1">
      <w:start w:val="1"/>
      <w:numFmt w:val="decimal"/>
      <w:pStyle w:val="afffb"/>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1" w15:restartNumberingAfterBreak="0">
    <w:nsid w:val="6DBF04F4"/>
    <w:multiLevelType w:val="multilevel"/>
    <w:tmpl w:val="F3A22F6C"/>
    <w:lvl w:ilvl="0">
      <w:start w:val="1"/>
      <w:numFmt w:val="none"/>
      <w:pStyle w:val="afffc"/>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15:restartNumberingAfterBreak="0">
    <w:nsid w:val="6DF35F19"/>
    <w:multiLevelType w:val="multilevel"/>
    <w:tmpl w:val="31ACFC82"/>
    <w:lvl w:ilvl="0">
      <w:start w:val="1"/>
      <w:numFmt w:val="decimal"/>
      <w:lvlRestart w:val="0"/>
      <w:pStyle w:val="afffd"/>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15:restartNumberingAfterBreak="0">
    <w:nsid w:val="76933334"/>
    <w:multiLevelType w:val="hybridMultilevel"/>
    <w:tmpl w:val="92A665E8"/>
    <w:lvl w:ilvl="0" w:tplc="11600844">
      <w:start w:val="1"/>
      <w:numFmt w:val="none"/>
      <w:lvlRestart w:val="0"/>
      <w:pStyle w:val="afffe"/>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9"/>
  </w:num>
  <w:num w:numId="3">
    <w:abstractNumId w:val="5"/>
  </w:num>
  <w:num w:numId="4">
    <w:abstractNumId w:val="8"/>
  </w:num>
  <w:num w:numId="5">
    <w:abstractNumId w:val="25"/>
  </w:num>
  <w:num w:numId="6">
    <w:abstractNumId w:val="9"/>
  </w:num>
  <w:num w:numId="7">
    <w:abstractNumId w:val="17"/>
  </w:num>
  <w:num w:numId="8">
    <w:abstractNumId w:val="7"/>
  </w:num>
  <w:num w:numId="9">
    <w:abstractNumId w:val="20"/>
  </w:num>
  <w:num w:numId="10">
    <w:abstractNumId w:val="23"/>
  </w:num>
  <w:num w:numId="11">
    <w:abstractNumId w:val="18"/>
  </w:num>
  <w:num w:numId="12">
    <w:abstractNumId w:val="32"/>
  </w:num>
  <w:num w:numId="13">
    <w:abstractNumId w:val="16"/>
  </w:num>
  <w:num w:numId="14">
    <w:abstractNumId w:val="33"/>
  </w:num>
  <w:num w:numId="15">
    <w:abstractNumId w:val="1"/>
  </w:num>
  <w:num w:numId="16">
    <w:abstractNumId w:val="22"/>
  </w:num>
  <w:num w:numId="17">
    <w:abstractNumId w:val="6"/>
  </w:num>
  <w:num w:numId="18">
    <w:abstractNumId w:val="14"/>
  </w:num>
  <w:num w:numId="19">
    <w:abstractNumId w:val="27"/>
  </w:num>
  <w:num w:numId="20">
    <w:abstractNumId w:val="28"/>
  </w:num>
  <w:num w:numId="21">
    <w:abstractNumId w:val="12"/>
  </w:num>
  <w:num w:numId="22">
    <w:abstractNumId w:val="13"/>
  </w:num>
  <w:num w:numId="23">
    <w:abstractNumId w:val="31"/>
  </w:num>
  <w:num w:numId="24">
    <w:abstractNumId w:val="2"/>
  </w:num>
  <w:num w:numId="25">
    <w:abstractNumId w:val="4"/>
  </w:num>
  <w:num w:numId="26">
    <w:abstractNumId w:val="15"/>
  </w:num>
  <w:num w:numId="27">
    <w:abstractNumId w:val="26"/>
  </w:num>
  <w:num w:numId="28">
    <w:abstractNumId w:val="11"/>
  </w:num>
  <w:num w:numId="29">
    <w:abstractNumId w:val="24"/>
  </w:num>
  <w:num w:numId="30">
    <w:abstractNumId w:val="19"/>
  </w:num>
  <w:num w:numId="31">
    <w:abstractNumId w:val="3"/>
  </w:num>
  <w:num w:numId="32">
    <w:abstractNumId w:val="21"/>
  </w:num>
  <w:num w:numId="33">
    <w:abstractNumId w:val="30"/>
  </w:num>
  <w:num w:numId="34">
    <w:abstractNumId w:val="1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Krv+6gFd+O4G+Yx3CNsZZlZnpPa9pN750Kd0TKoytuwleetTd9ErQ0Swfl2Ei3D4LJTAwrl6pRnqQaeEVDJjDw==" w:salt="HQJFRwNROFkeqbmOvgoVo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4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4E00"/>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5761"/>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3A34"/>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1D3E"/>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78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6A4"/>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4D42"/>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3C34"/>
    <w:rsid w:val="00F95248"/>
    <w:rsid w:val="00F956A9"/>
    <w:rsid w:val="00F963ED"/>
    <w:rsid w:val="00F966CF"/>
    <w:rsid w:val="00F96CAE"/>
    <w:rsid w:val="00F97C99"/>
    <w:rsid w:val="00FA4DAC"/>
    <w:rsid w:val="00FA5468"/>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776"/>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01845"/>
  <w15:docId w15:val="{DA72DC40-E9B9-44A9-90CB-AB437B76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f">
    <w:name w:val="Normal"/>
    <w:qFormat/>
    <w:rsid w:val="0023482A"/>
    <w:pPr>
      <w:widowControl w:val="0"/>
      <w:adjustRightInd w:val="0"/>
      <w:spacing w:line="400" w:lineRule="exact"/>
      <w:jc w:val="both"/>
    </w:pPr>
    <w:rPr>
      <w:kern w:val="2"/>
      <w:sz w:val="21"/>
      <w:szCs w:val="21"/>
    </w:rPr>
  </w:style>
  <w:style w:type="paragraph" w:styleId="1">
    <w:name w:val="heading 1"/>
    <w:basedOn w:val="affff"/>
    <w:next w:val="affff"/>
    <w:link w:val="10"/>
    <w:qFormat/>
    <w:rsid w:val="00D4734F"/>
    <w:pPr>
      <w:keepNext/>
      <w:keepLines/>
      <w:spacing w:before="340" w:after="330" w:line="578" w:lineRule="auto"/>
      <w:outlineLvl w:val="0"/>
    </w:pPr>
    <w:rPr>
      <w:b/>
      <w:bCs/>
      <w:kern w:val="44"/>
      <w:sz w:val="44"/>
      <w:szCs w:val="44"/>
    </w:rPr>
  </w:style>
  <w:style w:type="paragraph" w:styleId="22">
    <w:name w:val="heading 2"/>
    <w:basedOn w:val="affff"/>
    <w:next w:val="affff"/>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f"/>
    <w:next w:val="affff"/>
    <w:link w:val="30"/>
    <w:qFormat/>
    <w:rsid w:val="00D4734F"/>
    <w:pPr>
      <w:keepNext/>
      <w:keepLines/>
      <w:spacing w:before="260" w:after="260" w:line="416" w:lineRule="auto"/>
      <w:outlineLvl w:val="2"/>
    </w:pPr>
    <w:rPr>
      <w:b/>
      <w:bCs/>
      <w:sz w:val="32"/>
      <w:szCs w:val="32"/>
    </w:rPr>
  </w:style>
  <w:style w:type="paragraph" w:styleId="4">
    <w:name w:val="heading 4"/>
    <w:basedOn w:val="affff"/>
    <w:next w:val="affff"/>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f"/>
    <w:next w:val="affff"/>
    <w:link w:val="50"/>
    <w:qFormat/>
    <w:rsid w:val="00D4734F"/>
    <w:pPr>
      <w:keepNext/>
      <w:keepLines/>
      <w:adjustRightInd/>
      <w:spacing w:before="280" w:after="290" w:line="376" w:lineRule="auto"/>
      <w:outlineLvl w:val="4"/>
    </w:pPr>
    <w:rPr>
      <w:b/>
      <w:bCs/>
      <w:sz w:val="28"/>
      <w:szCs w:val="28"/>
    </w:rPr>
  </w:style>
  <w:style w:type="paragraph" w:styleId="6">
    <w:name w:val="heading 6"/>
    <w:basedOn w:val="affff"/>
    <w:next w:val="affff"/>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
    <w:next w:val="affff"/>
    <w:link w:val="70"/>
    <w:qFormat/>
    <w:rsid w:val="00D4734F"/>
    <w:pPr>
      <w:keepNext/>
      <w:keepLines/>
      <w:adjustRightInd/>
      <w:spacing w:before="240" w:after="64" w:line="320" w:lineRule="auto"/>
      <w:outlineLvl w:val="6"/>
    </w:pPr>
    <w:rPr>
      <w:b/>
      <w:bCs/>
      <w:sz w:val="24"/>
      <w:szCs w:val="24"/>
    </w:rPr>
  </w:style>
  <w:style w:type="paragraph" w:styleId="8">
    <w:name w:val="heading 8"/>
    <w:basedOn w:val="affff"/>
    <w:next w:val="affff"/>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f"/>
    <w:next w:val="affff"/>
    <w:link w:val="90"/>
    <w:qFormat/>
    <w:rsid w:val="00D4734F"/>
    <w:pPr>
      <w:keepNext/>
      <w:keepLines/>
      <w:adjustRightInd/>
      <w:spacing w:before="240" w:after="64" w:line="320" w:lineRule="auto"/>
      <w:outlineLvl w:val="8"/>
    </w:pPr>
    <w:rPr>
      <w:rFonts w:ascii="Arial" w:eastAsia="黑体" w:hAnsi="Arial"/>
    </w:rPr>
  </w:style>
  <w:style w:type="character" w:default="1" w:styleId="affff0">
    <w:name w:val="Default Paragraph Font"/>
    <w:uiPriority w:val="1"/>
    <w:semiHidden/>
    <w:unhideWhenUsed/>
  </w:style>
  <w:style w:type="table" w:default="1" w:styleId="affff1">
    <w:name w:val="Normal Table"/>
    <w:uiPriority w:val="99"/>
    <w:semiHidden/>
    <w:unhideWhenUsed/>
    <w:tblPr>
      <w:tblInd w:w="0" w:type="dxa"/>
      <w:tblCellMar>
        <w:top w:w="0" w:type="dxa"/>
        <w:left w:w="108" w:type="dxa"/>
        <w:bottom w:w="0" w:type="dxa"/>
        <w:right w:w="108" w:type="dxa"/>
      </w:tblCellMar>
    </w:tblPr>
  </w:style>
  <w:style w:type="numbering" w:default="1" w:styleId="affff2">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3">
    <w:name w:val="header"/>
    <w:basedOn w:val="affff"/>
    <w:link w:val="affff4"/>
    <w:uiPriority w:val="99"/>
    <w:rsid w:val="00D4734F"/>
    <w:pPr>
      <w:tabs>
        <w:tab w:val="center" w:pos="4153"/>
        <w:tab w:val="right" w:pos="8306"/>
      </w:tabs>
      <w:adjustRightInd/>
      <w:snapToGrid w:val="0"/>
      <w:jc w:val="center"/>
    </w:pPr>
    <w:rPr>
      <w:sz w:val="18"/>
      <w:szCs w:val="18"/>
    </w:rPr>
  </w:style>
  <w:style w:type="character" w:customStyle="1" w:styleId="affff4">
    <w:name w:val="页眉 字符"/>
    <w:link w:val="affff3"/>
    <w:uiPriority w:val="99"/>
    <w:rsid w:val="00D86DB7"/>
    <w:rPr>
      <w:rFonts w:ascii="Times New Roman" w:eastAsia="宋体" w:hAnsi="Times New Roman" w:cs="Times New Roman"/>
      <w:sz w:val="18"/>
      <w:szCs w:val="18"/>
    </w:rPr>
  </w:style>
  <w:style w:type="paragraph" w:styleId="affff5">
    <w:name w:val="footer"/>
    <w:basedOn w:val="affff"/>
    <w:link w:val="affff6"/>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6">
    <w:name w:val="页脚 字符"/>
    <w:link w:val="affff5"/>
    <w:uiPriority w:val="99"/>
    <w:rsid w:val="00D86DB7"/>
    <w:rPr>
      <w:rFonts w:ascii="宋体" w:eastAsia="宋体" w:hAnsi="Times New Roman" w:cs="Times New Roman"/>
      <w:sz w:val="18"/>
      <w:szCs w:val="18"/>
    </w:rPr>
  </w:style>
  <w:style w:type="paragraph" w:styleId="affff7">
    <w:name w:val="Balloon Text"/>
    <w:basedOn w:val="affff"/>
    <w:link w:val="affff8"/>
    <w:uiPriority w:val="99"/>
    <w:semiHidden/>
    <w:unhideWhenUsed/>
    <w:rsid w:val="00153C7E"/>
    <w:rPr>
      <w:sz w:val="18"/>
      <w:szCs w:val="18"/>
    </w:rPr>
  </w:style>
  <w:style w:type="character" w:customStyle="1" w:styleId="affff8">
    <w:name w:val="批注框文本 字符"/>
    <w:link w:val="affff7"/>
    <w:uiPriority w:val="99"/>
    <w:semiHidden/>
    <w:rsid w:val="00153C7E"/>
    <w:rPr>
      <w:sz w:val="18"/>
      <w:szCs w:val="18"/>
    </w:rPr>
  </w:style>
  <w:style w:type="paragraph" w:styleId="affff9">
    <w:name w:val="Quote"/>
    <w:basedOn w:val="affff"/>
    <w:next w:val="affff"/>
    <w:link w:val="affffa"/>
    <w:uiPriority w:val="29"/>
    <w:qFormat/>
    <w:rsid w:val="00D4734F"/>
    <w:rPr>
      <w:i/>
      <w:iCs/>
      <w:color w:val="000000"/>
    </w:rPr>
  </w:style>
  <w:style w:type="character" w:customStyle="1" w:styleId="affffa">
    <w:name w:val="引用 字符"/>
    <w:link w:val="affff9"/>
    <w:uiPriority w:val="29"/>
    <w:rsid w:val="00D4734F"/>
    <w:rPr>
      <w:i/>
      <w:iCs/>
      <w:color w:val="000000"/>
    </w:rPr>
  </w:style>
  <w:style w:type="character" w:styleId="affffb">
    <w:name w:val="Strong"/>
    <w:uiPriority w:val="22"/>
    <w:qFormat/>
    <w:rsid w:val="00D4734F"/>
    <w:rPr>
      <w:b/>
      <w:bCs/>
    </w:rPr>
  </w:style>
  <w:style w:type="character" w:styleId="affffc">
    <w:name w:val="Emphasis"/>
    <w:uiPriority w:val="20"/>
    <w:qFormat/>
    <w:rsid w:val="00D4734F"/>
    <w:rPr>
      <w:i/>
      <w:iCs/>
    </w:rPr>
  </w:style>
  <w:style w:type="paragraph" w:styleId="affffd">
    <w:name w:val="Title"/>
    <w:basedOn w:val="affff"/>
    <w:link w:val="affffe"/>
    <w:qFormat/>
    <w:rsid w:val="00D4734F"/>
    <w:pPr>
      <w:spacing w:before="240" w:after="60"/>
      <w:jc w:val="center"/>
      <w:outlineLvl w:val="0"/>
    </w:pPr>
    <w:rPr>
      <w:rFonts w:ascii="Arial" w:hAnsi="Arial" w:cs="Arial"/>
      <w:b/>
      <w:bCs/>
      <w:sz w:val="32"/>
      <w:szCs w:val="32"/>
    </w:rPr>
  </w:style>
  <w:style w:type="character" w:customStyle="1" w:styleId="affffe">
    <w:name w:val="标题 字符"/>
    <w:link w:val="affffd"/>
    <w:rsid w:val="00D4734F"/>
    <w:rPr>
      <w:rFonts w:ascii="Arial" w:eastAsia="宋体" w:hAnsi="Arial" w:cs="Arial"/>
      <w:b/>
      <w:bCs/>
      <w:sz w:val="32"/>
      <w:szCs w:val="32"/>
    </w:rPr>
  </w:style>
  <w:style w:type="paragraph" w:customStyle="1" w:styleId="afffff">
    <w:name w:val="标准标志"/>
    <w:next w:val="affff"/>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f"/>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rsid w:val="00324D2A"/>
    <w:pPr>
      <w:ind w:left="198"/>
    </w:pPr>
    <w:rPr>
      <w:rFonts w:ascii="宋体" w:hAnsi="Times New Roman"/>
      <w:sz w:val="18"/>
    </w:rPr>
  </w:style>
  <w:style w:type="paragraph" w:customStyle="1" w:styleId="afffff2">
    <w:name w:val="标准文件_页脚奇数页"/>
    <w:rsid w:val="00C94DF2"/>
    <w:pPr>
      <w:ind w:right="227"/>
      <w:jc w:val="right"/>
    </w:pPr>
    <w:rPr>
      <w:rFonts w:ascii="宋体" w:hAnsi="Times New Roman"/>
      <w:sz w:val="18"/>
    </w:rPr>
  </w:style>
  <w:style w:type="paragraph" w:customStyle="1" w:styleId="afffff3">
    <w:name w:val="标准书眉一"/>
    <w:rsid w:val="00D4734F"/>
    <w:pPr>
      <w:jc w:val="both"/>
    </w:pPr>
    <w:rPr>
      <w:rFonts w:ascii="Times New Roman" w:hAnsi="Times New Roman"/>
    </w:rPr>
  </w:style>
  <w:style w:type="paragraph" w:customStyle="1" w:styleId="ICS">
    <w:name w:val="标准文件_ICS"/>
    <w:basedOn w:val="affff"/>
    <w:rsid w:val="00D4734F"/>
    <w:pPr>
      <w:spacing w:line="0" w:lineRule="atLeast"/>
    </w:pPr>
    <w:rPr>
      <w:rFonts w:ascii="黑体" w:eastAsia="黑体" w:hAnsi="宋体"/>
    </w:rPr>
  </w:style>
  <w:style w:type="paragraph" w:customStyle="1" w:styleId="afffff4">
    <w:name w:val="标准文件_标准正文"/>
    <w:basedOn w:val="affff"/>
    <w:next w:val="afffff5"/>
    <w:rsid w:val="00071CC0"/>
    <w:pPr>
      <w:snapToGrid w:val="0"/>
      <w:ind w:firstLineChars="200" w:firstLine="200"/>
    </w:pPr>
    <w:rPr>
      <w:kern w:val="0"/>
    </w:rPr>
  </w:style>
  <w:style w:type="paragraph" w:customStyle="1" w:styleId="afffff6">
    <w:name w:val="标准文件_版本"/>
    <w:basedOn w:val="afffff4"/>
    <w:rsid w:val="00D4734F"/>
    <w:pPr>
      <w:adjustRightInd/>
      <w:snapToGrid/>
      <w:ind w:firstLineChars="0" w:firstLine="0"/>
    </w:pPr>
    <w:rPr>
      <w:rFonts w:ascii="宋体" w:hAnsi="宋体"/>
      <w:kern w:val="2"/>
    </w:rPr>
  </w:style>
  <w:style w:type="paragraph" w:customStyle="1" w:styleId="afffff7">
    <w:name w:val="标准文件_标准部门"/>
    <w:basedOn w:val="affff"/>
    <w:rsid w:val="00D4734F"/>
    <w:pPr>
      <w:jc w:val="center"/>
    </w:pPr>
    <w:rPr>
      <w:rFonts w:ascii="黑体" w:eastAsia="黑体"/>
      <w:kern w:val="0"/>
      <w:sz w:val="44"/>
    </w:rPr>
  </w:style>
  <w:style w:type="paragraph" w:customStyle="1" w:styleId="afffff8">
    <w:name w:val="标准文件_标准代替"/>
    <w:basedOn w:val="affff"/>
    <w:next w:val="affff"/>
    <w:rsid w:val="00D4734F"/>
    <w:pPr>
      <w:spacing w:line="310" w:lineRule="exact"/>
      <w:jc w:val="right"/>
    </w:pPr>
    <w:rPr>
      <w:rFonts w:ascii="宋体" w:hAnsi="宋体"/>
      <w:kern w:val="0"/>
    </w:rPr>
  </w:style>
  <w:style w:type="paragraph" w:customStyle="1" w:styleId="afffff9">
    <w:name w:val="标准文件_标准名称标题"/>
    <w:basedOn w:val="affff"/>
    <w:next w:val="affff"/>
    <w:rsid w:val="00D4734F"/>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f"/>
    <w:rsid w:val="00D4734F"/>
    <w:pPr>
      <w:tabs>
        <w:tab w:val="center" w:pos="4154"/>
        <w:tab w:val="right" w:pos="8306"/>
      </w:tabs>
      <w:spacing w:after="120"/>
      <w:jc w:val="right"/>
    </w:pPr>
    <w:rPr>
      <w:rFonts w:ascii="黑体" w:eastAsia="黑体" w:hAnsi="宋体"/>
      <w:noProof/>
      <w:sz w:val="21"/>
    </w:rPr>
  </w:style>
  <w:style w:type="paragraph" w:customStyle="1" w:styleId="afffffb">
    <w:name w:val="标准文件_页眉偶数页"/>
    <w:basedOn w:val="afffffa"/>
    <w:next w:val="affff"/>
    <w:rsid w:val="00D4734F"/>
    <w:pPr>
      <w:jc w:val="left"/>
    </w:pPr>
  </w:style>
  <w:style w:type="paragraph" w:customStyle="1" w:styleId="afffffc">
    <w:name w:val="标准文件_参考文献标题"/>
    <w:basedOn w:val="affff"/>
    <w:next w:val="affff"/>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5">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6">
    <w:name w:val="标准文件_二级条标题"/>
    <w:next w:val="afffff5"/>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sid w:val="00D4734F"/>
    <w:rPr>
      <w:rFonts w:ascii="黑体" w:eastAsia="黑体"/>
      <w:spacing w:val="0"/>
      <w:w w:val="100"/>
      <w:position w:val="3"/>
      <w:sz w:val="28"/>
    </w:rPr>
  </w:style>
  <w:style w:type="paragraph" w:customStyle="1" w:styleId="ad">
    <w:name w:val="标准文件_方框数字列项"/>
    <w:basedOn w:val="afffff5"/>
    <w:rsid w:val="00E90391"/>
    <w:pPr>
      <w:numPr>
        <w:numId w:val="3"/>
      </w:numPr>
      <w:ind w:firstLineChars="0" w:firstLine="0"/>
    </w:pPr>
  </w:style>
  <w:style w:type="paragraph" w:customStyle="1" w:styleId="afffffe">
    <w:name w:val="标准文件_封面标准编号"/>
    <w:basedOn w:val="affff"/>
    <w:next w:val="afffff8"/>
    <w:rsid w:val="00D4734F"/>
    <w:pPr>
      <w:spacing w:line="310" w:lineRule="exact"/>
      <w:jc w:val="right"/>
    </w:pPr>
    <w:rPr>
      <w:rFonts w:ascii="黑体" w:eastAsia="黑体"/>
      <w:kern w:val="0"/>
      <w:sz w:val="28"/>
    </w:rPr>
  </w:style>
  <w:style w:type="paragraph" w:customStyle="1" w:styleId="affffff">
    <w:name w:val="标准文件_封面标准分类号"/>
    <w:basedOn w:val="affff"/>
    <w:rsid w:val="00D4734F"/>
    <w:rPr>
      <w:rFonts w:ascii="黑体" w:eastAsia="黑体"/>
      <w:b/>
      <w:kern w:val="0"/>
      <w:sz w:val="28"/>
    </w:rPr>
  </w:style>
  <w:style w:type="paragraph" w:customStyle="1" w:styleId="affffff0">
    <w:name w:val="标准文件_封面标准名称"/>
    <w:basedOn w:val="affff"/>
    <w:rsid w:val="00D4734F"/>
    <w:pPr>
      <w:spacing w:line="240" w:lineRule="auto"/>
      <w:jc w:val="center"/>
    </w:pPr>
    <w:rPr>
      <w:rFonts w:ascii="黑体" w:eastAsia="黑体"/>
      <w:kern w:val="0"/>
      <w:sz w:val="52"/>
    </w:rPr>
  </w:style>
  <w:style w:type="paragraph" w:customStyle="1" w:styleId="affffff1">
    <w:name w:val="标准文件_封面标准英文名称"/>
    <w:basedOn w:val="affff"/>
    <w:rsid w:val="00D4734F"/>
    <w:pPr>
      <w:spacing w:line="240" w:lineRule="auto"/>
      <w:jc w:val="center"/>
    </w:pPr>
    <w:rPr>
      <w:rFonts w:ascii="黑体" w:eastAsia="黑体"/>
      <w:b/>
      <w:sz w:val="28"/>
    </w:rPr>
  </w:style>
  <w:style w:type="paragraph" w:customStyle="1" w:styleId="affffff2">
    <w:name w:val="标准文件_封面发布日期"/>
    <w:basedOn w:val="affff"/>
    <w:rsid w:val="00D4734F"/>
    <w:pPr>
      <w:spacing w:line="310" w:lineRule="exact"/>
    </w:pPr>
    <w:rPr>
      <w:rFonts w:ascii="黑体" w:eastAsia="黑体"/>
      <w:kern w:val="0"/>
      <w:sz w:val="28"/>
    </w:rPr>
  </w:style>
  <w:style w:type="paragraph" w:customStyle="1" w:styleId="affffff3">
    <w:name w:val="标准文件_封面密级"/>
    <w:basedOn w:val="affff"/>
    <w:rsid w:val="00D4734F"/>
    <w:rPr>
      <w:rFonts w:eastAsia="黑体"/>
      <w:sz w:val="32"/>
    </w:rPr>
  </w:style>
  <w:style w:type="paragraph" w:customStyle="1" w:styleId="affffff4">
    <w:name w:val="标准文件_封面实施日期"/>
    <w:basedOn w:val="affff"/>
    <w:rsid w:val="00D4734F"/>
    <w:pPr>
      <w:spacing w:line="310" w:lineRule="exact"/>
      <w:jc w:val="right"/>
    </w:pPr>
    <w:rPr>
      <w:rFonts w:ascii="黑体" w:eastAsia="黑体"/>
      <w:sz w:val="28"/>
    </w:rPr>
  </w:style>
  <w:style w:type="paragraph" w:customStyle="1" w:styleId="affffff5">
    <w:name w:val="标准文件_封面抬头"/>
    <w:basedOn w:val="afffff5"/>
    <w:rsid w:val="00D4734F"/>
    <w:pPr>
      <w:adjustRightInd w:val="0"/>
      <w:spacing w:line="800" w:lineRule="exact"/>
      <w:ind w:firstLineChars="0" w:firstLine="0"/>
      <w:jc w:val="distribute"/>
    </w:pPr>
    <w:rPr>
      <w:rFonts w:ascii="黑体" w:eastAsia="黑体"/>
      <w:b/>
      <w:sz w:val="64"/>
    </w:rPr>
  </w:style>
  <w:style w:type="paragraph" w:customStyle="1" w:styleId="affb">
    <w:name w:val="标准文件_附录标识"/>
    <w:next w:val="afffff5"/>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f5"/>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c">
    <w:name w:val="标准文件_附录一级条标题"/>
    <w:next w:val="afffff5"/>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d">
    <w:name w:val="标准文件_附录二级条标题"/>
    <w:basedOn w:val="affc"/>
    <w:next w:val="afffff5"/>
    <w:rsid w:val="002A5977"/>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e">
    <w:name w:val="标准文件_附录三级条标题"/>
    <w:next w:val="afffff5"/>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f">
    <w:name w:val="标准文件_附录四级条标题"/>
    <w:next w:val="afffff5"/>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5"/>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0">
    <w:name w:val="标准文件_附录五级条标题"/>
    <w:next w:val="afffff5"/>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7"/>
    <w:rsid w:val="00D4734F"/>
    <w:pPr>
      <w:numPr>
        <w:numId w:val="4"/>
      </w:numPr>
      <w:tabs>
        <w:tab w:val="left" w:pos="6406"/>
      </w:tabs>
      <w:spacing w:before="220" w:after="320"/>
      <w:jc w:val="center"/>
      <w:outlineLvl w:val="0"/>
    </w:pPr>
    <w:rPr>
      <w:rFonts w:ascii="黑体" w:eastAsia="黑体" w:hAnsi="Times New Roman"/>
      <w:sz w:val="21"/>
    </w:rPr>
  </w:style>
  <w:style w:type="paragraph" w:styleId="affffff7">
    <w:name w:val="Body Text"/>
    <w:basedOn w:val="affff"/>
    <w:link w:val="affffff8"/>
    <w:rsid w:val="00D4734F"/>
    <w:pPr>
      <w:spacing w:after="120"/>
    </w:pPr>
  </w:style>
  <w:style w:type="character" w:customStyle="1" w:styleId="affffff8">
    <w:name w:val="正文文本 字符"/>
    <w:link w:val="affffff7"/>
    <w:rsid w:val="00D4734F"/>
    <w:rPr>
      <w:rFonts w:ascii="Times New Roman" w:eastAsia="宋体" w:hAnsi="Times New Roman" w:cs="Times New Roman"/>
      <w:szCs w:val="20"/>
    </w:rPr>
  </w:style>
  <w:style w:type="paragraph" w:customStyle="1" w:styleId="affffff9">
    <w:name w:val="标准文件_附录章标题"/>
    <w:next w:val="afffff5"/>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5"/>
    <w:next w:val="afffff5"/>
    <w:rsid w:val="00D4734F"/>
    <w:pPr>
      <w:ind w:leftChars="200" w:left="488" w:hangingChars="290" w:hanging="289"/>
    </w:pPr>
  </w:style>
  <w:style w:type="paragraph" w:customStyle="1" w:styleId="a6">
    <w:name w:val="标准文件_前言、引言标题"/>
    <w:next w:val="affff"/>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b">
    <w:name w:val="标准文件_目次、标准名称标题"/>
    <w:basedOn w:val="a6"/>
    <w:next w:val="afffff5"/>
    <w:rsid w:val="00C643F9"/>
    <w:pPr>
      <w:spacing w:line="460" w:lineRule="exact"/>
    </w:pPr>
  </w:style>
  <w:style w:type="paragraph" w:customStyle="1" w:styleId="affffffc">
    <w:name w:val="标准文件_目录标题"/>
    <w:basedOn w:val="affff"/>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tabs>
        <w:tab w:val="num" w:pos="839"/>
      </w:tabs>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7">
    <w:name w:val="标准文件_三级条标题"/>
    <w:basedOn w:val="afff6"/>
    <w:next w:val="afffff5"/>
    <w:rsid w:val="0055013B"/>
    <w:pPr>
      <w:widowControl/>
      <w:numPr>
        <w:ilvl w:val="4"/>
      </w:numPr>
      <w:outlineLvl w:val="3"/>
    </w:pPr>
  </w:style>
  <w:style w:type="character" w:styleId="affffffd">
    <w:name w:val="Subtle Reference"/>
    <w:uiPriority w:val="31"/>
    <w:qFormat/>
    <w:rsid w:val="001F69B4"/>
    <w:rPr>
      <w:smallCaps/>
      <w:color w:val="C0504D"/>
      <w:u w:val="single"/>
    </w:rPr>
  </w:style>
  <w:style w:type="paragraph" w:customStyle="1" w:styleId="affffffe">
    <w:name w:val="标准文件_示例后续"/>
    <w:basedOn w:val="affff"/>
    <w:rsid w:val="00CB517D"/>
    <w:pPr>
      <w:adjustRightInd/>
      <w:spacing w:line="240" w:lineRule="auto"/>
      <w:ind w:firstLineChars="200" w:firstLine="200"/>
    </w:pPr>
    <w:rPr>
      <w:sz w:val="18"/>
      <w:szCs w:val="24"/>
    </w:rPr>
  </w:style>
  <w:style w:type="paragraph" w:customStyle="1" w:styleId="afff1">
    <w:name w:val="标准文件_数字编号列项"/>
    <w:rsid w:val="00C13EE9"/>
    <w:pPr>
      <w:numPr>
        <w:numId w:val="19"/>
      </w:numPr>
      <w:jc w:val="both"/>
    </w:pPr>
    <w:rPr>
      <w:rFonts w:ascii="宋体" w:hAnsi="宋体"/>
      <w:sz w:val="21"/>
    </w:rPr>
  </w:style>
  <w:style w:type="paragraph" w:customStyle="1" w:styleId="afff8">
    <w:name w:val="标准文件_四级条标题"/>
    <w:next w:val="afffff5"/>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f">
    <w:name w:val="footnote text"/>
    <w:basedOn w:val="affff"/>
    <w:next w:val="affff"/>
    <w:link w:val="afffffff0"/>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f0">
    <w:name w:val="脚注文本 字符"/>
    <w:link w:val="afffffff"/>
    <w:semiHidden/>
    <w:rsid w:val="00D4734F"/>
    <w:rPr>
      <w:rFonts w:ascii="宋体" w:eastAsia="宋体" w:hAnsi="Times New Roman" w:cs="Times New Roman"/>
      <w:sz w:val="18"/>
      <w:szCs w:val="18"/>
    </w:rPr>
  </w:style>
  <w:style w:type="paragraph" w:customStyle="1" w:styleId="afffffff1">
    <w:name w:val="标准文件_条文脚注"/>
    <w:basedOn w:val="afffffff"/>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f"/>
    <w:next w:val="afffff5"/>
    <w:rsid w:val="0096381A"/>
    <w:pPr>
      <w:numPr>
        <w:numId w:val="21"/>
      </w:numPr>
      <w:spacing w:line="240" w:lineRule="auto"/>
      <w:jc w:val="left"/>
    </w:pPr>
    <w:rPr>
      <w:rFonts w:ascii="宋体" w:hAnsi="宋体"/>
      <w:sz w:val="18"/>
    </w:rPr>
  </w:style>
  <w:style w:type="character" w:styleId="afffffff2">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3">
    <w:name w:val="标准文件_图表脚注内容"/>
    <w:rsid w:val="00D4734F"/>
    <w:rPr>
      <w:rFonts w:ascii="宋体" w:eastAsia="宋体" w:hAnsi="宋体" w:cs="Times New Roman"/>
      <w:spacing w:val="0"/>
      <w:sz w:val="18"/>
      <w:vertAlign w:val="superscript"/>
    </w:rPr>
  </w:style>
  <w:style w:type="paragraph" w:customStyle="1" w:styleId="afff9">
    <w:name w:val="标准文件_五级条标题"/>
    <w:next w:val="afffff5"/>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4">
    <w:name w:val="标准文件_章标题"/>
    <w:next w:val="afffff5"/>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5">
    <w:name w:val="标准文件_一级条标题"/>
    <w:basedOn w:val="afff4"/>
    <w:next w:val="afffff5"/>
    <w:rsid w:val="0055013B"/>
    <w:pPr>
      <w:numPr>
        <w:ilvl w:val="2"/>
      </w:numPr>
      <w:spacing w:beforeLines="50" w:before="50" w:afterLines="50" w:after="50"/>
      <w:outlineLvl w:val="1"/>
    </w:pPr>
  </w:style>
  <w:style w:type="paragraph" w:customStyle="1" w:styleId="afffffff4">
    <w:name w:val="标准文件_一致程度"/>
    <w:basedOn w:val="affff"/>
    <w:rsid w:val="00D4734F"/>
    <w:pPr>
      <w:spacing w:line="440" w:lineRule="exact"/>
      <w:jc w:val="center"/>
    </w:pPr>
    <w:rPr>
      <w:sz w:val="28"/>
    </w:rPr>
  </w:style>
  <w:style w:type="paragraph" w:customStyle="1" w:styleId="afffffff5">
    <w:name w:val="标准文件_引言标题"/>
    <w:next w:val="affff"/>
    <w:rsid w:val="00D4734F"/>
    <w:pPr>
      <w:shd w:val="clear" w:color="FFFFFF" w:fill="FFFFFF"/>
      <w:spacing w:before="540" w:after="600"/>
      <w:jc w:val="center"/>
      <w:outlineLvl w:val="0"/>
    </w:pPr>
    <w:rPr>
      <w:rFonts w:ascii="黑体" w:eastAsia="黑体" w:hAnsi="Times New Roman"/>
      <w:sz w:val="32"/>
    </w:rPr>
  </w:style>
  <w:style w:type="paragraph" w:customStyle="1" w:styleId="afffffff6">
    <w:name w:val="标准文件_英文图表脚注"/>
    <w:basedOn w:val="afffff4"/>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f"/>
    <w:next w:val="afffff5"/>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f"/>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a">
    <w:name w:val="标准文件_正文表标题"/>
    <w:next w:val="afffff5"/>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7">
    <w:name w:val="标准文件_正文公式"/>
    <w:basedOn w:val="affff"/>
    <w:next w:val="afffff4"/>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f5"/>
    <w:rsid w:val="00970CDC"/>
    <w:pPr>
      <w:numPr>
        <w:numId w:val="11"/>
      </w:numPr>
      <w:spacing w:beforeLines="50" w:before="50" w:afterLines="50" w:after="50"/>
      <w:jc w:val="center"/>
    </w:pPr>
    <w:rPr>
      <w:rFonts w:ascii="黑体" w:eastAsia="黑体" w:hAnsi="Times New Roman"/>
      <w:sz w:val="21"/>
    </w:rPr>
  </w:style>
  <w:style w:type="paragraph" w:customStyle="1" w:styleId="afffd">
    <w:name w:val="标准文件_正文英文表标题"/>
    <w:next w:val="afffff5"/>
    <w:rsid w:val="00D4734F"/>
    <w:pPr>
      <w:numPr>
        <w:numId w:val="12"/>
      </w:numPr>
      <w:jc w:val="center"/>
    </w:pPr>
    <w:rPr>
      <w:rFonts w:ascii="黑体" w:eastAsia="黑体" w:hAnsi="Times New Roman"/>
      <w:sz w:val="21"/>
    </w:rPr>
  </w:style>
  <w:style w:type="paragraph" w:customStyle="1" w:styleId="aff1">
    <w:name w:val="标准文件_正文英文图标题"/>
    <w:next w:val="afffff5"/>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2"/>
      </w:numPr>
    </w:pPr>
    <w:rPr>
      <w:rFonts w:ascii="宋体" w:hAnsi="Times New Roman"/>
      <w:sz w:val="21"/>
    </w:rPr>
  </w:style>
  <w:style w:type="character" w:styleId="afffffff8">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
    <w:rsid w:val="00D4734F"/>
    <w:pPr>
      <w:numPr>
        <w:ilvl w:val="3"/>
        <w:numId w:val="15"/>
      </w:numPr>
      <w:adjustRightInd/>
      <w:spacing w:line="240" w:lineRule="auto"/>
    </w:pPr>
    <w:rPr>
      <w:rFonts w:ascii="宋体" w:hAnsi="宋体"/>
      <w:szCs w:val="24"/>
    </w:rPr>
  </w:style>
  <w:style w:type="paragraph" w:customStyle="1" w:styleId="afffffff9">
    <w:name w:val="发布部门"/>
    <w:next w:val="afffff5"/>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a">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b">
    <w:name w:val="封面标准代替信息"/>
    <w:basedOn w:val="affff"/>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d">
    <w:name w:val="封面标准文稿编辑信息"/>
    <w:rsid w:val="00D4734F"/>
    <w:pPr>
      <w:spacing w:before="180" w:line="180" w:lineRule="exact"/>
      <w:jc w:val="center"/>
    </w:pPr>
    <w:rPr>
      <w:rFonts w:ascii="宋体" w:hAnsi="Times New Roman"/>
      <w:sz w:val="21"/>
    </w:rPr>
  </w:style>
  <w:style w:type="paragraph" w:customStyle="1" w:styleId="afffffffe">
    <w:name w:val="封面标准文稿类别"/>
    <w:rsid w:val="00D4734F"/>
    <w:pPr>
      <w:spacing w:before="440" w:line="400" w:lineRule="exact"/>
      <w:jc w:val="center"/>
    </w:pPr>
    <w:rPr>
      <w:rFonts w:ascii="宋体" w:hAnsi="Times New Roman"/>
      <w:sz w:val="24"/>
    </w:rPr>
  </w:style>
  <w:style w:type="paragraph" w:customStyle="1" w:styleId="affffffff">
    <w:name w:val="封面标准英文名称"/>
    <w:rsid w:val="00815419"/>
    <w:pPr>
      <w:widowControl w:val="0"/>
      <w:spacing w:line="360" w:lineRule="exact"/>
      <w:jc w:val="center"/>
    </w:pPr>
    <w:rPr>
      <w:rFonts w:ascii="Times New Roman" w:hAnsi="Times New Roman"/>
      <w:sz w:val="28"/>
    </w:rPr>
  </w:style>
  <w:style w:type="paragraph" w:customStyle="1" w:styleId="affffffff0">
    <w:name w:val="封面一致性程度标识"/>
    <w:rsid w:val="00D4734F"/>
    <w:pPr>
      <w:spacing w:before="440" w:line="440" w:lineRule="exact"/>
      <w:jc w:val="center"/>
    </w:pPr>
    <w:rPr>
      <w:rFonts w:ascii="Times New Roman" w:hAnsi="Times New Roman"/>
      <w:sz w:val="28"/>
    </w:rPr>
  </w:style>
  <w:style w:type="paragraph" w:customStyle="1" w:styleId="affffffff1">
    <w:name w:val="封面正文"/>
    <w:rsid w:val="00D4734F"/>
    <w:pPr>
      <w:jc w:val="both"/>
    </w:pPr>
    <w:rPr>
      <w:rFonts w:ascii="Times New Roman" w:hAnsi="Times New Roman"/>
    </w:rPr>
  </w:style>
  <w:style w:type="paragraph" w:customStyle="1" w:styleId="affffffff2">
    <w:name w:val="附录二级无标题条"/>
    <w:basedOn w:val="affff"/>
    <w:next w:val="afffff5"/>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5"/>
    <w:rsid w:val="00D4734F"/>
    <w:pPr>
      <w:outlineLvl w:val="4"/>
    </w:pPr>
  </w:style>
  <w:style w:type="paragraph" w:customStyle="1" w:styleId="affffffff4">
    <w:name w:val="附录四级无标题条"/>
    <w:basedOn w:val="affffffff3"/>
    <w:next w:val="afffff5"/>
    <w:rsid w:val="00D4734F"/>
    <w:pPr>
      <w:outlineLvl w:val="5"/>
    </w:pPr>
  </w:style>
  <w:style w:type="paragraph" w:customStyle="1" w:styleId="affffffff5">
    <w:name w:val="附录图"/>
    <w:next w:val="afffff5"/>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28"/>
      </w:numPr>
    </w:pPr>
    <w:rPr>
      <w:rFonts w:ascii="宋体" w:hAnsi="Times New Roman"/>
      <w:sz w:val="21"/>
    </w:rPr>
  </w:style>
  <w:style w:type="paragraph" w:customStyle="1" w:styleId="affffffff6">
    <w:name w:val="附录五级无标题条"/>
    <w:basedOn w:val="affffffff4"/>
    <w:next w:val="afffff5"/>
    <w:rsid w:val="00D4734F"/>
    <w:pPr>
      <w:outlineLvl w:val="6"/>
    </w:pPr>
  </w:style>
  <w:style w:type="paragraph" w:customStyle="1" w:styleId="affffffff7">
    <w:name w:val="附录性质"/>
    <w:basedOn w:val="affff"/>
    <w:rsid w:val="00D4734F"/>
    <w:pPr>
      <w:widowControl/>
      <w:adjustRightInd/>
      <w:jc w:val="center"/>
    </w:pPr>
    <w:rPr>
      <w:rFonts w:ascii="黑体" w:eastAsia="黑体"/>
    </w:rPr>
  </w:style>
  <w:style w:type="paragraph" w:customStyle="1" w:styleId="affffffff8">
    <w:name w:val="附录一级无标题条"/>
    <w:basedOn w:val="affffff9"/>
    <w:next w:val="afffff5"/>
    <w:rsid w:val="00D4734F"/>
    <w:pPr>
      <w:autoSpaceDN w:val="0"/>
      <w:outlineLvl w:val="2"/>
    </w:pPr>
    <w:rPr>
      <w:rFonts w:ascii="宋体" w:eastAsia="宋体" w:hAnsi="宋体"/>
    </w:rPr>
  </w:style>
  <w:style w:type="character" w:customStyle="1" w:styleId="affffffff9">
    <w:name w:val="个人答复风格"/>
    <w:rsid w:val="00D4734F"/>
    <w:rPr>
      <w:rFonts w:ascii="Arial" w:eastAsia="宋体" w:hAnsi="Arial" w:cs="Arial"/>
      <w:color w:val="auto"/>
      <w:spacing w:val="0"/>
      <w:sz w:val="20"/>
    </w:rPr>
  </w:style>
  <w:style w:type="character" w:customStyle="1" w:styleId="affffffffa">
    <w:name w:val="个人撰写风格"/>
    <w:rsid w:val="00D4734F"/>
    <w:rPr>
      <w:rFonts w:ascii="Arial" w:eastAsia="宋体" w:hAnsi="Arial" w:cs="Arial"/>
      <w:color w:val="auto"/>
      <w:spacing w:val="0"/>
      <w:sz w:val="20"/>
    </w:rPr>
  </w:style>
  <w:style w:type="paragraph" w:customStyle="1" w:styleId="affffffffb">
    <w:name w:val="脚注后续"/>
    <w:rsid w:val="00D4734F"/>
    <w:pPr>
      <w:ind w:leftChars="350" w:left="350"/>
      <w:jc w:val="both"/>
    </w:pPr>
    <w:rPr>
      <w:rFonts w:ascii="宋体" w:hAnsi="Times New Roman"/>
      <w:sz w:val="18"/>
    </w:rPr>
  </w:style>
  <w:style w:type="paragraph" w:customStyle="1" w:styleId="afffe">
    <w:name w:val="列项——"/>
    <w:rsid w:val="00D4734F"/>
    <w:pPr>
      <w:widowControl w:val="0"/>
      <w:numPr>
        <w:numId w:val="14"/>
      </w:numPr>
      <w:jc w:val="both"/>
    </w:pPr>
    <w:rPr>
      <w:rFonts w:ascii="宋体" w:hAnsi="宋体"/>
      <w:sz w:val="21"/>
    </w:rPr>
  </w:style>
  <w:style w:type="paragraph" w:customStyle="1" w:styleId="affffffffc">
    <w:name w:val="列项·"/>
    <w:basedOn w:val="afffff5"/>
    <w:rsid w:val="00D4734F"/>
    <w:pPr>
      <w:tabs>
        <w:tab w:val="left" w:pos="840"/>
      </w:tabs>
    </w:pPr>
  </w:style>
  <w:style w:type="paragraph" w:customStyle="1" w:styleId="affffffffd">
    <w:name w:val="目次、索引正文"/>
    <w:rsid w:val="00D4734F"/>
    <w:pPr>
      <w:spacing w:line="320" w:lineRule="exact"/>
      <w:jc w:val="both"/>
    </w:pPr>
    <w:rPr>
      <w:rFonts w:ascii="宋体" w:hAnsi="Times New Roman"/>
      <w:sz w:val="21"/>
    </w:rPr>
  </w:style>
  <w:style w:type="paragraph" w:customStyle="1" w:styleId="210">
    <w:name w:val="目录 21"/>
    <w:basedOn w:val="affff"/>
    <w:next w:val="affff"/>
    <w:autoRedefine/>
    <w:semiHidden/>
    <w:rsid w:val="00D4734F"/>
    <w:pPr>
      <w:adjustRightInd/>
      <w:spacing w:line="240" w:lineRule="auto"/>
      <w:jc w:val="left"/>
    </w:pPr>
    <w:rPr>
      <w:bCs/>
      <w:iCs/>
    </w:rPr>
  </w:style>
  <w:style w:type="paragraph" w:customStyle="1" w:styleId="31">
    <w:name w:val="目录 31"/>
    <w:basedOn w:val="affff"/>
    <w:next w:val="affff"/>
    <w:autoRedefine/>
    <w:semiHidden/>
    <w:rsid w:val="00D4734F"/>
    <w:pPr>
      <w:spacing w:line="240" w:lineRule="auto"/>
    </w:pPr>
    <w:rPr>
      <w:rFonts w:ascii="宋体" w:hAnsi="宋体"/>
      <w:iCs/>
    </w:rPr>
  </w:style>
  <w:style w:type="paragraph" w:customStyle="1" w:styleId="41">
    <w:name w:val="目录 41"/>
    <w:basedOn w:val="affff"/>
    <w:next w:val="affff"/>
    <w:autoRedefine/>
    <w:semiHidden/>
    <w:rsid w:val="00D4734F"/>
    <w:pPr>
      <w:adjustRightInd/>
      <w:spacing w:line="240" w:lineRule="auto"/>
      <w:jc w:val="left"/>
    </w:pPr>
  </w:style>
  <w:style w:type="paragraph" w:customStyle="1" w:styleId="51">
    <w:name w:val="目录 51"/>
    <w:basedOn w:val="affff"/>
    <w:next w:val="affff"/>
    <w:autoRedefine/>
    <w:semiHidden/>
    <w:rsid w:val="00D4734F"/>
    <w:pPr>
      <w:spacing w:line="240" w:lineRule="auto"/>
    </w:pPr>
    <w:rPr>
      <w:rFonts w:ascii="宋体" w:hAnsi="宋体"/>
    </w:rPr>
  </w:style>
  <w:style w:type="paragraph" w:customStyle="1" w:styleId="61">
    <w:name w:val="目录 61"/>
    <w:basedOn w:val="affff"/>
    <w:next w:val="affff"/>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e">
    <w:name w:val="其他标准称谓"/>
    <w:rsid w:val="00D4734F"/>
    <w:pPr>
      <w:spacing w:line="0" w:lineRule="atLeast"/>
      <w:jc w:val="distribute"/>
    </w:pPr>
    <w:rPr>
      <w:rFonts w:ascii="黑体" w:eastAsia="黑体" w:hAnsi="宋体"/>
      <w:sz w:val="52"/>
    </w:rPr>
  </w:style>
  <w:style w:type="paragraph" w:customStyle="1" w:styleId="afffffffff">
    <w:name w:val="其他发布部门"/>
    <w:basedOn w:val="afffffff9"/>
    <w:rsid w:val="00D4734F"/>
    <w:pPr>
      <w:framePr w:wrap="around"/>
      <w:spacing w:line="0" w:lineRule="atLeast"/>
    </w:pPr>
    <w:rPr>
      <w:rFonts w:ascii="黑体" w:eastAsia="黑体"/>
      <w:b w:val="0"/>
    </w:rPr>
  </w:style>
  <w:style w:type="paragraph" w:customStyle="1" w:styleId="afff3">
    <w:name w:val="前言标题"/>
    <w:next w:val="affff"/>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
    <w:rsid w:val="00D4734F"/>
    <w:pPr>
      <w:numPr>
        <w:ilvl w:val="4"/>
        <w:numId w:val="15"/>
      </w:numPr>
      <w:adjustRightInd/>
      <w:spacing w:line="240" w:lineRule="auto"/>
    </w:pPr>
    <w:rPr>
      <w:rFonts w:ascii="宋体" w:hAnsi="宋体"/>
      <w:szCs w:val="24"/>
    </w:rPr>
  </w:style>
  <w:style w:type="paragraph" w:customStyle="1" w:styleId="afffffffff0">
    <w:name w:val="实施日期"/>
    <w:basedOn w:val="afffffffa"/>
    <w:rsid w:val="00D4734F"/>
    <w:pPr>
      <w:framePr w:hSpace="0" w:wrap="around" w:xAlign="right"/>
      <w:jc w:val="right"/>
    </w:pPr>
  </w:style>
  <w:style w:type="paragraph" w:customStyle="1" w:styleId="a3">
    <w:name w:val="四级无标题条"/>
    <w:basedOn w:val="affff"/>
    <w:rsid w:val="00D4734F"/>
    <w:pPr>
      <w:numPr>
        <w:ilvl w:val="5"/>
        <w:numId w:val="15"/>
      </w:numPr>
      <w:adjustRightInd/>
      <w:spacing w:line="240" w:lineRule="auto"/>
    </w:pPr>
    <w:rPr>
      <w:rFonts w:ascii="宋体" w:hAnsi="宋体"/>
      <w:szCs w:val="24"/>
    </w:rPr>
  </w:style>
  <w:style w:type="paragraph" w:styleId="afffffffff1">
    <w:name w:val="table of figures"/>
    <w:basedOn w:val="affff"/>
    <w:next w:val="affff"/>
    <w:semiHidden/>
    <w:rsid w:val="00D4734F"/>
    <w:pPr>
      <w:adjustRightInd/>
      <w:spacing w:line="240" w:lineRule="auto"/>
      <w:jc w:val="left"/>
    </w:pPr>
    <w:rPr>
      <w:szCs w:val="24"/>
    </w:rPr>
  </w:style>
  <w:style w:type="paragraph" w:customStyle="1" w:styleId="afffffffff2">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3">
    <w:name w:val="无标题条"/>
    <w:next w:val="afffff5"/>
    <w:rsid w:val="00D4734F"/>
    <w:pPr>
      <w:jc w:val="both"/>
    </w:pPr>
    <w:rPr>
      <w:rFonts w:ascii="宋体" w:hAnsi="宋体"/>
      <w:sz w:val="21"/>
    </w:rPr>
  </w:style>
  <w:style w:type="paragraph" w:customStyle="1" w:styleId="a4">
    <w:name w:val="五级无标题条"/>
    <w:basedOn w:val="affff"/>
    <w:rsid w:val="00D4734F"/>
    <w:pPr>
      <w:numPr>
        <w:ilvl w:val="6"/>
        <w:numId w:val="15"/>
      </w:numPr>
      <w:adjustRightInd/>
    </w:pPr>
    <w:rPr>
      <w:szCs w:val="24"/>
    </w:rPr>
  </w:style>
  <w:style w:type="character" w:styleId="afffffffff4">
    <w:name w:val="page number"/>
    <w:rsid w:val="00D4734F"/>
    <w:rPr>
      <w:rFonts w:ascii="宋体" w:eastAsia="宋体" w:hAnsi="Times New Roman"/>
      <w:sz w:val="18"/>
    </w:rPr>
  </w:style>
  <w:style w:type="paragraph" w:customStyle="1" w:styleId="a0">
    <w:name w:val="一级无标题条"/>
    <w:basedOn w:val="affff"/>
    <w:rsid w:val="00D4734F"/>
    <w:pPr>
      <w:numPr>
        <w:ilvl w:val="2"/>
        <w:numId w:val="15"/>
      </w:numPr>
      <w:adjustRightInd/>
      <w:spacing w:before="10" w:after="10" w:line="240" w:lineRule="auto"/>
    </w:pPr>
    <w:rPr>
      <w:rFonts w:ascii="宋体" w:hAnsi="宋体"/>
      <w:szCs w:val="24"/>
    </w:rPr>
  </w:style>
  <w:style w:type="paragraph" w:styleId="afffffffff5">
    <w:name w:val="Normal Indent"/>
    <w:basedOn w:val="affff"/>
    <w:rsid w:val="00D4734F"/>
    <w:pPr>
      <w:ind w:firstLine="420"/>
    </w:pPr>
  </w:style>
  <w:style w:type="paragraph" w:customStyle="1" w:styleId="afffffffff6">
    <w:name w:val="注:后续"/>
    <w:rsid w:val="00D4734F"/>
    <w:pPr>
      <w:spacing w:line="300" w:lineRule="exact"/>
      <w:ind w:leftChars="400" w:left="600" w:hangingChars="200" w:hanging="200"/>
      <w:jc w:val="both"/>
    </w:pPr>
    <w:rPr>
      <w:rFonts w:ascii="宋体" w:hAnsi="Times New Roman"/>
      <w:sz w:val="18"/>
    </w:rPr>
  </w:style>
  <w:style w:type="paragraph" w:customStyle="1" w:styleId="afffffffff7">
    <w:name w:val="注×:后续"/>
    <w:basedOn w:val="afffffffff6"/>
    <w:rsid w:val="00D4734F"/>
    <w:pPr>
      <w:ind w:leftChars="0" w:left="1406" w:firstLineChars="0" w:hanging="499"/>
    </w:pPr>
  </w:style>
  <w:style w:type="paragraph" w:customStyle="1" w:styleId="afffffffff8">
    <w:name w:val="标准文件_一级无标题"/>
    <w:basedOn w:val="afff5"/>
    <w:qFormat/>
    <w:rsid w:val="00BA263B"/>
    <w:pPr>
      <w:spacing w:beforeLines="0" w:before="0" w:afterLines="0" w:after="0"/>
      <w:outlineLvl w:val="9"/>
    </w:pPr>
    <w:rPr>
      <w:rFonts w:ascii="宋体" w:eastAsia="宋体"/>
    </w:rPr>
  </w:style>
  <w:style w:type="paragraph" w:customStyle="1" w:styleId="afffffffff9">
    <w:name w:val="标准文件_五级无标题"/>
    <w:basedOn w:val="afff9"/>
    <w:qFormat/>
    <w:rsid w:val="00BA263B"/>
    <w:pPr>
      <w:spacing w:beforeLines="0" w:before="0" w:afterLines="0" w:after="0"/>
      <w:outlineLvl w:val="9"/>
    </w:pPr>
    <w:rPr>
      <w:rFonts w:ascii="宋体" w:eastAsia="宋体"/>
    </w:rPr>
  </w:style>
  <w:style w:type="paragraph" w:customStyle="1" w:styleId="afffffffffa">
    <w:name w:val="标准文件_三级无标题"/>
    <w:basedOn w:val="afff7"/>
    <w:qFormat/>
    <w:rsid w:val="00BA263B"/>
    <w:pPr>
      <w:spacing w:beforeLines="0" w:before="0" w:afterLines="0" w:after="0"/>
      <w:outlineLvl w:val="9"/>
    </w:pPr>
    <w:rPr>
      <w:rFonts w:ascii="宋体" w:eastAsia="宋体"/>
    </w:rPr>
  </w:style>
  <w:style w:type="paragraph" w:customStyle="1" w:styleId="afffffffffb">
    <w:name w:val="标准文件_二级无标题"/>
    <w:basedOn w:val="afff6"/>
    <w:qFormat/>
    <w:rsid w:val="00BA263B"/>
    <w:pPr>
      <w:spacing w:beforeLines="0" w:before="0" w:afterLines="0" w:after="0"/>
      <w:outlineLvl w:val="9"/>
    </w:pPr>
    <w:rPr>
      <w:rFonts w:ascii="宋体" w:eastAsia="宋体"/>
    </w:rPr>
  </w:style>
  <w:style w:type="paragraph" w:customStyle="1" w:styleId="afffffffffc">
    <w:name w:val="标准_四级无标题"/>
    <w:basedOn w:val="afff8"/>
    <w:next w:val="afffff5"/>
    <w:qFormat/>
    <w:rsid w:val="00D27582"/>
    <w:rPr>
      <w:rFonts w:eastAsia="宋体"/>
    </w:rPr>
  </w:style>
  <w:style w:type="paragraph" w:customStyle="1" w:styleId="afffffffffd">
    <w:name w:val="标准文件_四级无标题"/>
    <w:basedOn w:val="afff8"/>
    <w:qFormat/>
    <w:rsid w:val="00BA263B"/>
    <w:pPr>
      <w:spacing w:beforeLines="0" w:before="0" w:afterLines="0" w:after="0"/>
      <w:outlineLvl w:val="9"/>
    </w:pPr>
    <w:rPr>
      <w:rFonts w:ascii="宋体" w:eastAsia="宋体" w:hAnsi="黑体"/>
      <w:szCs w:val="52"/>
    </w:rPr>
  </w:style>
  <w:style w:type="paragraph" w:customStyle="1" w:styleId="aff9">
    <w:name w:val="标准文件_大写罗马数字编号列项"/>
    <w:basedOn w:val="afffff5"/>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5"/>
    <w:rsid w:val="00E34A98"/>
    <w:pPr>
      <w:numPr>
        <w:numId w:val="17"/>
      </w:numPr>
      <w:ind w:firstLineChars="0" w:firstLine="0"/>
    </w:pPr>
    <w:rPr>
      <w:rFonts w:cs="Arial"/>
      <w:szCs w:val="28"/>
    </w:rPr>
  </w:style>
  <w:style w:type="paragraph" w:customStyle="1" w:styleId="afffffffffe">
    <w:name w:val="标准文件_附录标题"/>
    <w:basedOn w:val="affb"/>
    <w:qFormat/>
    <w:rsid w:val="00C9435D"/>
    <w:pPr>
      <w:numPr>
        <w:numId w:val="0"/>
      </w:numPr>
      <w:spacing w:after="280"/>
      <w:outlineLvl w:val="9"/>
    </w:pPr>
  </w:style>
  <w:style w:type="paragraph" w:customStyle="1" w:styleId="affffffffff">
    <w:name w:val="标准文件_二级项"/>
    <w:rsid w:val="00200333"/>
    <w:rPr>
      <w:rFonts w:ascii="宋体" w:hAnsi="Times New Roman"/>
      <w:sz w:val="21"/>
    </w:rPr>
  </w:style>
  <w:style w:type="paragraph" w:customStyle="1" w:styleId="af9">
    <w:name w:val="标准文件_三级项"/>
    <w:basedOn w:val="affff"/>
    <w:rsid w:val="00E82554"/>
    <w:pPr>
      <w:numPr>
        <w:ilvl w:val="2"/>
        <w:numId w:val="28"/>
      </w:numPr>
      <w:spacing w:line="-300" w:lineRule="auto"/>
    </w:pPr>
    <w:rPr>
      <w:rFonts w:ascii="Times New Roman" w:hAnsi="Times New Roman"/>
    </w:rPr>
  </w:style>
  <w:style w:type="paragraph" w:customStyle="1" w:styleId="afff2">
    <w:name w:val="图表脚注说明"/>
    <w:basedOn w:val="affff"/>
    <w:next w:val="afffff5"/>
    <w:rsid w:val="00D035EC"/>
    <w:pPr>
      <w:numPr>
        <w:numId w:val="20"/>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2"/>
      </w:numPr>
      <w:jc w:val="both"/>
    </w:pPr>
    <w:rPr>
      <w:rFonts w:ascii="宋体" w:hAnsi="Times New Roman"/>
      <w:sz w:val="21"/>
    </w:rPr>
  </w:style>
  <w:style w:type="paragraph" w:customStyle="1" w:styleId="affffffffff0">
    <w:name w:val="标准文件_索引字母"/>
    <w:next w:val="afffff5"/>
    <w:qFormat/>
    <w:rsid w:val="00977D02"/>
    <w:pPr>
      <w:jc w:val="center"/>
    </w:pPr>
    <w:rPr>
      <w:rFonts w:ascii="宋体" w:eastAsia="Times New Roman" w:hAnsi="宋体"/>
      <w:b/>
      <w:kern w:val="2"/>
      <w:sz w:val="21"/>
    </w:rPr>
  </w:style>
  <w:style w:type="paragraph" w:customStyle="1" w:styleId="affffffffff1">
    <w:name w:val="标准文件_附录前"/>
    <w:next w:val="afffff5"/>
    <w:qFormat/>
    <w:rsid w:val="00B56FBE"/>
    <w:pPr>
      <w:spacing w:line="20" w:lineRule="atLeast"/>
      <w:ind w:firstLine="200"/>
    </w:pPr>
    <w:rPr>
      <w:rFonts w:ascii="宋体" w:hAnsi="宋体"/>
      <w:kern w:val="2"/>
      <w:sz w:val="10"/>
    </w:rPr>
  </w:style>
  <w:style w:type="paragraph" w:customStyle="1" w:styleId="affffffffff2">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f3">
    <w:name w:val="标准文件_表格"/>
    <w:basedOn w:val="afffff5"/>
    <w:qFormat/>
    <w:rsid w:val="006D16C4"/>
    <w:pPr>
      <w:ind w:firstLineChars="0" w:firstLine="0"/>
      <w:jc w:val="center"/>
    </w:pPr>
    <w:rPr>
      <w:sz w:val="18"/>
    </w:rPr>
  </w:style>
  <w:style w:type="paragraph" w:customStyle="1" w:styleId="afffc">
    <w:name w:val="标准文件_注："/>
    <w:next w:val="afffff5"/>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f4"/>
    <w:rsid w:val="00FA73B1"/>
    <w:pPr>
      <w:widowControl w:val="0"/>
      <w:numPr>
        <w:numId w:val="25"/>
      </w:numPr>
      <w:jc w:val="both"/>
    </w:pPr>
    <w:rPr>
      <w:rFonts w:ascii="宋体" w:hAnsi="Times New Roman"/>
      <w:sz w:val="18"/>
      <w:szCs w:val="18"/>
    </w:rPr>
  </w:style>
  <w:style w:type="paragraph" w:customStyle="1" w:styleId="aff0">
    <w:name w:val="标准文件_示例×："/>
    <w:basedOn w:val="affff"/>
    <w:next w:val="affffffffff4"/>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f5"/>
    <w:rsid w:val="00BA263B"/>
    <w:rPr>
      <w:rFonts w:ascii="宋体" w:hAnsi="Times New Roman"/>
      <w:noProof/>
      <w:sz w:val="21"/>
    </w:rPr>
  </w:style>
  <w:style w:type="paragraph" w:customStyle="1" w:styleId="affffffffff5">
    <w:name w:val="标准文件_表格续"/>
    <w:basedOn w:val="afffff5"/>
    <w:next w:val="afffff5"/>
    <w:qFormat/>
    <w:rsid w:val="003F6272"/>
    <w:pPr>
      <w:jc w:val="center"/>
    </w:pPr>
    <w:rPr>
      <w:rFonts w:ascii="黑体" w:eastAsia="黑体" w:hAnsi="黑体"/>
    </w:rPr>
  </w:style>
  <w:style w:type="paragraph" w:styleId="11">
    <w:name w:val="toc 1"/>
    <w:basedOn w:val="affff"/>
    <w:next w:val="affff"/>
    <w:autoRedefine/>
    <w:uiPriority w:val="39"/>
    <w:unhideWhenUsed/>
    <w:rsid w:val="00EB1E69"/>
    <w:rPr>
      <w:rFonts w:ascii="宋体"/>
    </w:rPr>
  </w:style>
  <w:style w:type="table" w:styleId="affffffffff6">
    <w:name w:val="Table Grid"/>
    <w:basedOn w:val="affff1"/>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7">
    <w:name w:val="Placeholder Text"/>
    <w:basedOn w:val="affff0"/>
    <w:uiPriority w:val="99"/>
    <w:semiHidden/>
    <w:rsid w:val="00445574"/>
    <w:rPr>
      <w:color w:val="808080"/>
    </w:rPr>
  </w:style>
  <w:style w:type="paragraph" w:customStyle="1" w:styleId="2">
    <w:name w:val="标准文件_二级项2"/>
    <w:basedOn w:val="afffff5"/>
    <w:qFormat/>
    <w:rsid w:val="00200333"/>
    <w:pPr>
      <w:numPr>
        <w:ilvl w:val="1"/>
        <w:numId w:val="28"/>
      </w:numPr>
      <w:ind w:left="1271" w:firstLineChars="0" w:hanging="420"/>
    </w:pPr>
  </w:style>
  <w:style w:type="paragraph" w:customStyle="1" w:styleId="21">
    <w:name w:val="标准文件_三级项2"/>
    <w:basedOn w:val="afffff5"/>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f5"/>
    <w:qFormat/>
    <w:rsid w:val="00AE070A"/>
    <w:pPr>
      <w:numPr>
        <w:numId w:val="29"/>
      </w:numPr>
      <w:spacing w:line="300" w:lineRule="exact"/>
      <w:ind w:left="1271" w:firstLineChars="0" w:hanging="420"/>
    </w:pPr>
    <w:rPr>
      <w:rFonts w:ascii="Times New Roman"/>
    </w:rPr>
  </w:style>
  <w:style w:type="paragraph" w:customStyle="1" w:styleId="affffffffff8">
    <w:name w:val="标准文件_提示"/>
    <w:basedOn w:val="afffff5"/>
    <w:next w:val="afffff5"/>
    <w:qFormat/>
    <w:rsid w:val="00365F86"/>
    <w:pPr>
      <w:ind w:firstLine="420"/>
    </w:pPr>
    <w:rPr>
      <w:rFonts w:ascii="黑体" w:eastAsia="黑体"/>
    </w:rPr>
  </w:style>
  <w:style w:type="character" w:customStyle="1" w:styleId="affffffffff9">
    <w:name w:val="标准文件_来源"/>
    <w:basedOn w:val="affff0"/>
    <w:uiPriority w:val="1"/>
    <w:qFormat/>
    <w:rsid w:val="00991875"/>
    <w:rPr>
      <w:rFonts w:eastAsia="宋体"/>
      <w:sz w:val="21"/>
    </w:rPr>
  </w:style>
  <w:style w:type="paragraph" w:customStyle="1" w:styleId="affffffffffa">
    <w:name w:val="标准文件_图表说明"/>
    <w:qFormat/>
    <w:rsid w:val="00A8446B"/>
    <w:pPr>
      <w:spacing w:line="276" w:lineRule="auto"/>
      <w:ind w:firstLine="420"/>
    </w:pPr>
    <w:rPr>
      <w:rFonts w:ascii="宋体" w:hAnsi="宋体"/>
      <w:kern w:val="2"/>
      <w:sz w:val="18"/>
    </w:rPr>
  </w:style>
  <w:style w:type="paragraph" w:customStyle="1" w:styleId="affffffffffb">
    <w:name w:val="其他发布日期"/>
    <w:basedOn w:val="afffffffa"/>
    <w:rsid w:val="00CD50A1"/>
    <w:pPr>
      <w:framePr w:w="3997" w:h="471" w:hRule="exact" w:hSpace="0" w:vSpace="181" w:wrap="around" w:vAnchor="page" w:hAnchor="page" w:x="1419" w:y="14097"/>
    </w:pPr>
  </w:style>
  <w:style w:type="paragraph" w:customStyle="1" w:styleId="affffffffffc">
    <w:name w:val="其他实施日期"/>
    <w:basedOn w:val="afffffffff0"/>
    <w:rsid w:val="00CD50A1"/>
    <w:pPr>
      <w:framePr w:w="3997" w:h="471" w:hRule="exact" w:vSpace="181" w:wrap="around" w:vAnchor="page" w:hAnchor="page" w:x="7089" w:y="14097"/>
    </w:pPr>
  </w:style>
  <w:style w:type="paragraph" w:customStyle="1" w:styleId="affffffffffd">
    <w:name w:val="标准文件_文件编号"/>
    <w:basedOn w:val="afffff5"/>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e">
    <w:name w:val="标准文件_替换文件编号"/>
    <w:basedOn w:val="affffffffffd"/>
    <w:qFormat/>
    <w:rsid w:val="00A952D7"/>
    <w:pPr>
      <w:framePr w:wrap="auto"/>
      <w:spacing w:before="57"/>
    </w:pPr>
    <w:rPr>
      <w:sz w:val="21"/>
    </w:rPr>
  </w:style>
  <w:style w:type="paragraph" w:customStyle="1" w:styleId="afffffffffff">
    <w:name w:val="标准文件_文件名称"/>
    <w:basedOn w:val="afffff5"/>
    <w:next w:val="afffff5"/>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f"/>
    <w:next w:val="affff"/>
    <w:autoRedefine/>
    <w:uiPriority w:val="39"/>
    <w:unhideWhenUsed/>
    <w:rsid w:val="00EB1E69"/>
    <w:pPr>
      <w:spacing w:line="300" w:lineRule="exact"/>
      <w:ind w:left="420"/>
    </w:pPr>
    <w:rPr>
      <w:rFonts w:ascii="宋体"/>
    </w:rPr>
  </w:style>
  <w:style w:type="paragraph" w:styleId="42">
    <w:name w:val="toc 4"/>
    <w:basedOn w:val="affff"/>
    <w:next w:val="affff"/>
    <w:autoRedefine/>
    <w:uiPriority w:val="39"/>
    <w:unhideWhenUsed/>
    <w:rsid w:val="00EB1E69"/>
    <w:pPr>
      <w:tabs>
        <w:tab w:val="right" w:leader="dot" w:pos="9344"/>
      </w:tabs>
      <w:spacing w:line="300" w:lineRule="exact"/>
      <w:ind w:left="629"/>
    </w:pPr>
    <w:rPr>
      <w:rFonts w:ascii="宋体"/>
    </w:rPr>
  </w:style>
  <w:style w:type="paragraph" w:styleId="52">
    <w:name w:val="toc 5"/>
    <w:basedOn w:val="affff"/>
    <w:next w:val="affff"/>
    <w:autoRedefine/>
    <w:uiPriority w:val="39"/>
    <w:unhideWhenUsed/>
    <w:rsid w:val="00EB1E69"/>
    <w:pPr>
      <w:ind w:left="839"/>
    </w:pPr>
    <w:rPr>
      <w:rFonts w:ascii="宋体"/>
    </w:rPr>
  </w:style>
  <w:style w:type="paragraph" w:styleId="62">
    <w:name w:val="toc 6"/>
    <w:basedOn w:val="affff"/>
    <w:next w:val="affff"/>
    <w:autoRedefine/>
    <w:uiPriority w:val="39"/>
    <w:unhideWhenUsed/>
    <w:rsid w:val="00EB1E69"/>
    <w:pPr>
      <w:spacing w:line="300" w:lineRule="exact"/>
      <w:ind w:left="1049"/>
    </w:pPr>
    <w:rPr>
      <w:rFonts w:ascii="宋体"/>
    </w:rPr>
  </w:style>
  <w:style w:type="paragraph" w:styleId="72">
    <w:name w:val="toc 7"/>
    <w:basedOn w:val="affff"/>
    <w:next w:val="affff"/>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f5"/>
    <w:next w:val="afffff5"/>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rsid w:val="009B6029"/>
    <w:pPr>
      <w:numPr>
        <w:numId w:val="30"/>
      </w:numPr>
      <w:spacing w:line="14" w:lineRule="exact"/>
      <w:ind w:firstLineChars="0" w:firstLine="0"/>
      <w:jc w:val="center"/>
    </w:pPr>
    <w:rPr>
      <w:rFonts w:eastAsia="黑体"/>
      <w:vanish/>
      <w:sz w:val="2"/>
    </w:rPr>
  </w:style>
  <w:style w:type="paragraph" w:styleId="24">
    <w:name w:val="toc 2"/>
    <w:basedOn w:val="affff"/>
    <w:next w:val="affff"/>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5"/>
    <w:next w:val="afffff5"/>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rsid w:val="005E3C18"/>
    <w:pPr>
      <w:numPr>
        <w:ilvl w:val="5"/>
        <w:numId w:val="31"/>
      </w:numPr>
      <w:spacing w:beforeLines="50" w:before="50" w:afterLines="50" w:after="50"/>
      <w:ind w:firstLineChars="0"/>
    </w:pPr>
    <w:rPr>
      <w:rFonts w:ascii="黑体" w:eastAsia="黑体"/>
    </w:rPr>
  </w:style>
  <w:style w:type="paragraph" w:customStyle="1" w:styleId="afffffffffff0">
    <w:name w:val="标准文件_注后"/>
    <w:basedOn w:val="afffff5"/>
    <w:qFormat/>
    <w:rsid w:val="00614CC1"/>
    <w:pPr>
      <w:ind w:left="811" w:firstLineChars="0" w:firstLine="0"/>
    </w:pPr>
    <w:rPr>
      <w:sz w:val="18"/>
    </w:rPr>
  </w:style>
  <w:style w:type="paragraph" w:customStyle="1" w:styleId="X">
    <w:name w:val="标准文件_注X后"/>
    <w:basedOn w:val="afffff5"/>
    <w:qFormat/>
    <w:rsid w:val="00614CC1"/>
    <w:pPr>
      <w:ind w:left="811" w:firstLineChars="0" w:firstLine="0"/>
    </w:pPr>
    <w:rPr>
      <w:sz w:val="18"/>
    </w:rPr>
  </w:style>
  <w:style w:type="paragraph" w:customStyle="1" w:styleId="afffffffffff1">
    <w:name w:val="标准文件_示例后"/>
    <w:basedOn w:val="afffff5"/>
    <w:qFormat/>
    <w:rsid w:val="00AC5DF4"/>
    <w:pPr>
      <w:ind w:left="964" w:firstLineChars="0" w:firstLine="0"/>
    </w:pPr>
    <w:rPr>
      <w:sz w:val="18"/>
    </w:rPr>
  </w:style>
  <w:style w:type="paragraph" w:customStyle="1" w:styleId="X0">
    <w:name w:val="标准文件_示例X后"/>
    <w:basedOn w:val="afffff5"/>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f2">
    <w:name w:val="标准文件_索引项"/>
    <w:basedOn w:val="afffff5"/>
    <w:next w:val="afffff5"/>
    <w:qFormat/>
    <w:rsid w:val="00E210B5"/>
    <w:pPr>
      <w:tabs>
        <w:tab w:val="right" w:leader="dot" w:pos="9356"/>
      </w:tabs>
      <w:ind w:left="210" w:firstLineChars="0" w:hanging="210"/>
      <w:jc w:val="left"/>
    </w:pPr>
  </w:style>
  <w:style w:type="paragraph" w:customStyle="1" w:styleId="afffffffffff3">
    <w:name w:val="标准文件_附录一级无标题"/>
    <w:basedOn w:val="affc"/>
    <w:qFormat/>
    <w:rsid w:val="009D6BCA"/>
    <w:pPr>
      <w:spacing w:beforeLines="0" w:before="0" w:afterLines="0" w:after="0" w:line="276" w:lineRule="auto"/>
      <w:outlineLvl w:val="9"/>
    </w:pPr>
    <w:rPr>
      <w:rFonts w:ascii="宋体" w:eastAsia="宋体"/>
    </w:rPr>
  </w:style>
  <w:style w:type="paragraph" w:customStyle="1" w:styleId="afffffffffff4">
    <w:name w:val="标准文件_附录二级无标题"/>
    <w:basedOn w:val="affd"/>
    <w:rsid w:val="009D6BCA"/>
    <w:pPr>
      <w:spacing w:beforeLines="0" w:before="0" w:afterLines="0" w:after="0" w:line="276" w:lineRule="auto"/>
      <w:outlineLvl w:val="9"/>
    </w:pPr>
    <w:rPr>
      <w:rFonts w:ascii="宋体" w:eastAsia="宋体"/>
    </w:rPr>
  </w:style>
  <w:style w:type="paragraph" w:customStyle="1" w:styleId="afffffffffff5">
    <w:name w:val="标准文件_附录三级无标题"/>
    <w:basedOn w:val="affe"/>
    <w:qFormat/>
    <w:rsid w:val="00A41CB5"/>
    <w:pPr>
      <w:spacing w:beforeLines="0" w:before="0" w:afterLines="0" w:after="0" w:line="276" w:lineRule="auto"/>
      <w:outlineLvl w:val="9"/>
    </w:pPr>
    <w:rPr>
      <w:rFonts w:ascii="宋体" w:eastAsia="宋体"/>
    </w:rPr>
  </w:style>
  <w:style w:type="paragraph" w:customStyle="1" w:styleId="afffffffffff6">
    <w:name w:val="标准文件_附录四级无标题"/>
    <w:basedOn w:val="afff"/>
    <w:qFormat/>
    <w:rsid w:val="00A41CB5"/>
    <w:pPr>
      <w:spacing w:beforeLines="0" w:before="0" w:afterLines="0" w:after="0" w:line="276" w:lineRule="auto"/>
      <w:outlineLvl w:val="9"/>
    </w:pPr>
    <w:rPr>
      <w:rFonts w:ascii="宋体" w:eastAsia="宋体"/>
    </w:rPr>
  </w:style>
  <w:style w:type="paragraph" w:customStyle="1" w:styleId="afffffffffff7">
    <w:name w:val="标准文件_附录五级无标题"/>
    <w:basedOn w:val="afff0"/>
    <w:qFormat/>
    <w:rsid w:val="00A41CB5"/>
    <w:pPr>
      <w:spacing w:beforeLines="0" w:before="0" w:afterLines="0" w:after="0" w:line="276" w:lineRule="auto"/>
      <w:outlineLvl w:val="9"/>
    </w:pPr>
    <w:rPr>
      <w:rFonts w:ascii="宋体" w:eastAsia="宋体"/>
    </w:rPr>
  </w:style>
  <w:style w:type="paragraph" w:customStyle="1" w:styleId="affffffffff4">
    <w:name w:val="标准文件_示例内容"/>
    <w:basedOn w:val="afffff5"/>
    <w:qFormat/>
    <w:rsid w:val="009674AD"/>
    <w:pPr>
      <w:ind w:firstLine="420"/>
    </w:pPr>
    <w:rPr>
      <w:sz w:val="18"/>
    </w:rPr>
  </w:style>
  <w:style w:type="paragraph" w:customStyle="1" w:styleId="afffffffffff8">
    <w:name w:val="标准文件_引言一级无标题"/>
    <w:basedOn w:val="a7"/>
    <w:next w:val="afffff5"/>
    <w:qFormat/>
    <w:rsid w:val="00843C13"/>
    <w:pPr>
      <w:spacing w:beforeLines="0" w:before="0" w:afterLines="0" w:after="0" w:line="276" w:lineRule="auto"/>
    </w:pPr>
    <w:rPr>
      <w:rFonts w:ascii="宋体" w:eastAsia="宋体"/>
    </w:rPr>
  </w:style>
  <w:style w:type="paragraph" w:customStyle="1" w:styleId="afffffffffff9">
    <w:name w:val="标准文件_引言二级无标题"/>
    <w:basedOn w:val="a8"/>
    <w:next w:val="afffff5"/>
    <w:qFormat/>
    <w:rsid w:val="00843C13"/>
    <w:pPr>
      <w:spacing w:beforeLines="0" w:before="0" w:afterLines="0" w:after="0" w:line="276" w:lineRule="auto"/>
    </w:pPr>
    <w:rPr>
      <w:rFonts w:ascii="宋体" w:eastAsia="宋体"/>
    </w:rPr>
  </w:style>
  <w:style w:type="paragraph" w:customStyle="1" w:styleId="afffffffffffa">
    <w:name w:val="标准文件_引言三级无标题"/>
    <w:basedOn w:val="a9"/>
    <w:next w:val="afffff5"/>
    <w:qFormat/>
    <w:rsid w:val="00534BDF"/>
    <w:pPr>
      <w:spacing w:beforeLines="0" w:before="0" w:afterLines="0" w:after="0" w:line="276" w:lineRule="auto"/>
    </w:pPr>
    <w:rPr>
      <w:rFonts w:ascii="宋体" w:eastAsia="宋体"/>
    </w:rPr>
  </w:style>
  <w:style w:type="paragraph" w:customStyle="1" w:styleId="afffffffffffb">
    <w:name w:val="标准文件_引言四级无标题"/>
    <w:basedOn w:val="aa"/>
    <w:next w:val="afffff5"/>
    <w:qFormat/>
    <w:rsid w:val="00534BDF"/>
    <w:pPr>
      <w:spacing w:beforeLines="0" w:before="0" w:afterLines="0" w:after="0" w:line="276" w:lineRule="auto"/>
    </w:pPr>
    <w:rPr>
      <w:rFonts w:ascii="宋体" w:eastAsia="宋体"/>
    </w:rPr>
  </w:style>
  <w:style w:type="paragraph" w:customStyle="1" w:styleId="afffffffffffc">
    <w:name w:val="标准文件_引言五级无标题"/>
    <w:basedOn w:val="ab"/>
    <w:next w:val="afffff5"/>
    <w:qFormat/>
    <w:rsid w:val="00534BDF"/>
    <w:pPr>
      <w:spacing w:beforeLines="0" w:before="0" w:afterLines="0" w:after="0" w:line="276" w:lineRule="auto"/>
    </w:pPr>
    <w:rPr>
      <w:rFonts w:ascii="宋体" w:eastAsia="宋体"/>
    </w:rPr>
  </w:style>
  <w:style w:type="paragraph" w:customStyle="1" w:styleId="afffffffffffd">
    <w:name w:val="标准文件_索引标题"/>
    <w:basedOn w:val="afffffc"/>
    <w:next w:val="afffff5"/>
    <w:qFormat/>
    <w:rsid w:val="002643C3"/>
    <w:rPr>
      <w:rFonts w:hAnsi="黑体"/>
    </w:rPr>
  </w:style>
  <w:style w:type="paragraph" w:customStyle="1" w:styleId="afffffffffffe">
    <w:name w:val="标准文件_脚注内容"/>
    <w:basedOn w:val="afffff5"/>
    <w:qFormat/>
    <w:rsid w:val="00DC3067"/>
    <w:pPr>
      <w:ind w:leftChars="200" w:left="400" w:hangingChars="200" w:hanging="200"/>
    </w:pPr>
    <w:rPr>
      <w:sz w:val="15"/>
    </w:rPr>
  </w:style>
  <w:style w:type="paragraph" w:customStyle="1" w:styleId="affffffffffff">
    <w:name w:val="标准文件_术语条一"/>
    <w:basedOn w:val="afffffffff8"/>
    <w:next w:val="afffff5"/>
    <w:qFormat/>
    <w:rsid w:val="00AF0C18"/>
  </w:style>
  <w:style w:type="paragraph" w:customStyle="1" w:styleId="affffffffffff0">
    <w:name w:val="标准文件_术语条二"/>
    <w:basedOn w:val="afffffffffb"/>
    <w:next w:val="afffff5"/>
    <w:qFormat/>
    <w:rsid w:val="00AF0C18"/>
  </w:style>
  <w:style w:type="paragraph" w:customStyle="1" w:styleId="affffffffffff1">
    <w:name w:val="标准文件_术语条三"/>
    <w:basedOn w:val="afffffffffa"/>
    <w:next w:val="afffff5"/>
    <w:qFormat/>
    <w:rsid w:val="00AF0C18"/>
  </w:style>
  <w:style w:type="paragraph" w:customStyle="1" w:styleId="affffffffffff2">
    <w:name w:val="标准文件_术语条四"/>
    <w:basedOn w:val="afffffffffd"/>
    <w:next w:val="afffff5"/>
    <w:qFormat/>
    <w:rsid w:val="00AF0C18"/>
  </w:style>
  <w:style w:type="paragraph" w:customStyle="1" w:styleId="affffffffffff3">
    <w:name w:val="标准文件_术语条五"/>
    <w:basedOn w:val="afffffffff9"/>
    <w:next w:val="afffff5"/>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f4">
    <w:name w:val="发布"/>
    <w:basedOn w:val="affff0"/>
    <w:rsid w:val="007B7453"/>
    <w:rPr>
      <w:rFonts w:ascii="黑体" w:eastAsia="黑体"/>
      <w:spacing w:val="85"/>
      <w:w w:val="100"/>
      <w:position w:val="3"/>
      <w:sz w:val="28"/>
      <w:szCs w:val="28"/>
    </w:rPr>
  </w:style>
  <w:style w:type="paragraph" w:customStyle="1" w:styleId="affffffffffff5">
    <w:name w:val="段"/>
    <w:link w:val="Char0"/>
    <w:rsid w:val="00BB1D3E"/>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5"/>
    <w:rsid w:val="00BB1D3E"/>
    <w:rPr>
      <w:rFonts w:ascii="宋体" w:hAnsi="Times New Roman"/>
      <w:noProof/>
      <w:sz w:val="21"/>
    </w:rPr>
  </w:style>
  <w:style w:type="paragraph" w:customStyle="1" w:styleId="af3">
    <w:name w:val="一级条标题"/>
    <w:next w:val="affffffffffff5"/>
    <w:rsid w:val="00BB1D3E"/>
    <w:pPr>
      <w:numPr>
        <w:ilvl w:val="1"/>
        <w:numId w:val="34"/>
      </w:numPr>
      <w:tabs>
        <w:tab w:val="num" w:pos="360"/>
      </w:tabs>
      <w:spacing w:beforeLines="50" w:afterLines="50"/>
      <w:outlineLvl w:val="2"/>
    </w:pPr>
    <w:rPr>
      <w:rFonts w:ascii="黑体" w:eastAsia="黑体" w:hAnsi="Times New Roman"/>
      <w:sz w:val="21"/>
      <w:szCs w:val="21"/>
    </w:rPr>
  </w:style>
  <w:style w:type="paragraph" w:customStyle="1" w:styleId="af2">
    <w:name w:val="章标题"/>
    <w:next w:val="affffffffffff5"/>
    <w:rsid w:val="00BB1D3E"/>
    <w:pPr>
      <w:numPr>
        <w:numId w:val="34"/>
      </w:numPr>
      <w:tabs>
        <w:tab w:val="num" w:pos="360"/>
      </w:tabs>
      <w:spacing w:beforeLines="100" w:afterLines="100"/>
      <w:jc w:val="both"/>
      <w:outlineLvl w:val="1"/>
    </w:pPr>
    <w:rPr>
      <w:rFonts w:ascii="黑体" w:eastAsia="黑体" w:hAnsi="Times New Roman"/>
      <w:sz w:val="21"/>
    </w:rPr>
  </w:style>
  <w:style w:type="paragraph" w:customStyle="1" w:styleId="af4">
    <w:name w:val="二级条标题"/>
    <w:basedOn w:val="af3"/>
    <w:next w:val="affffffffffff5"/>
    <w:rsid w:val="00BB1D3E"/>
    <w:pPr>
      <w:numPr>
        <w:ilvl w:val="2"/>
      </w:numPr>
      <w:tabs>
        <w:tab w:val="num" w:pos="360"/>
      </w:tabs>
      <w:spacing w:before="50" w:after="50"/>
      <w:outlineLvl w:val="3"/>
    </w:pPr>
  </w:style>
  <w:style w:type="paragraph" w:customStyle="1" w:styleId="af5">
    <w:name w:val="三级条标题"/>
    <w:basedOn w:val="af4"/>
    <w:next w:val="affffffffffff5"/>
    <w:rsid w:val="00BB1D3E"/>
    <w:pPr>
      <w:numPr>
        <w:ilvl w:val="3"/>
      </w:numPr>
      <w:tabs>
        <w:tab w:val="num" w:pos="360"/>
      </w:tabs>
      <w:outlineLvl w:val="4"/>
    </w:pPr>
  </w:style>
  <w:style w:type="paragraph" w:customStyle="1" w:styleId="af6">
    <w:name w:val="四级条标题"/>
    <w:basedOn w:val="af5"/>
    <w:next w:val="affffffffffff5"/>
    <w:rsid w:val="00BB1D3E"/>
    <w:pPr>
      <w:numPr>
        <w:ilvl w:val="4"/>
      </w:numPr>
      <w:tabs>
        <w:tab w:val="num" w:pos="360"/>
      </w:tabs>
      <w:outlineLvl w:val="5"/>
    </w:pPr>
  </w:style>
  <w:style w:type="paragraph" w:customStyle="1" w:styleId="af7">
    <w:name w:val="五级条标题"/>
    <w:basedOn w:val="af6"/>
    <w:next w:val="affffffffffff5"/>
    <w:rsid w:val="00BB1D3E"/>
    <w:pPr>
      <w:numPr>
        <w:ilvl w:val="5"/>
      </w:numPr>
      <w:tabs>
        <w:tab w:val="num" w:pos="360"/>
      </w:tabs>
      <w:outlineLvl w:val="6"/>
    </w:pPr>
  </w:style>
  <w:style w:type="paragraph" w:customStyle="1" w:styleId="affffffffffff6">
    <w:name w:val="附录标识"/>
    <w:basedOn w:val="affff"/>
    <w:next w:val="affffffffffff5"/>
    <w:rsid w:val="00BB1D3E"/>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7">
    <w:name w:val="附录表标号"/>
    <w:basedOn w:val="affff"/>
    <w:next w:val="affffffffffff5"/>
    <w:rsid w:val="00BB1D3E"/>
    <w:pPr>
      <w:numPr>
        <w:numId w:val="32"/>
      </w:numPr>
      <w:tabs>
        <w:tab w:val="clear" w:pos="0"/>
        <w:tab w:val="num" w:pos="360"/>
      </w:tabs>
      <w:adjustRightInd/>
      <w:spacing w:line="14" w:lineRule="exact"/>
      <w:ind w:left="811" w:hanging="448"/>
      <w:jc w:val="center"/>
      <w:outlineLvl w:val="0"/>
    </w:pPr>
    <w:rPr>
      <w:rFonts w:ascii="Times New Roman" w:hAnsi="Times New Roman"/>
      <w:color w:val="FFFFFF"/>
      <w:szCs w:val="24"/>
    </w:rPr>
  </w:style>
  <w:style w:type="paragraph" w:customStyle="1" w:styleId="aff8">
    <w:name w:val="附录表标题"/>
    <w:basedOn w:val="affff"/>
    <w:next w:val="affffffffffff5"/>
    <w:rsid w:val="00BB1D3E"/>
    <w:pPr>
      <w:numPr>
        <w:ilvl w:val="1"/>
        <w:numId w:val="32"/>
      </w:numPr>
      <w:tabs>
        <w:tab w:val="num" w:pos="180"/>
      </w:tabs>
      <w:adjustRightInd/>
      <w:spacing w:beforeLines="50" w:afterLines="50" w:line="240" w:lineRule="auto"/>
      <w:ind w:left="0" w:firstLine="0"/>
      <w:jc w:val="center"/>
    </w:pPr>
    <w:rPr>
      <w:rFonts w:ascii="黑体" w:eastAsia="黑体" w:hAnsi="Times New Roman"/>
    </w:rPr>
  </w:style>
  <w:style w:type="paragraph" w:customStyle="1" w:styleId="affffffffffff7">
    <w:name w:val="附录二级条标题"/>
    <w:basedOn w:val="affff"/>
    <w:next w:val="affffffffffff5"/>
    <w:rsid w:val="00BB1D3E"/>
    <w:pPr>
      <w:widowControl/>
      <w:tabs>
        <w:tab w:val="num"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8">
    <w:name w:val="附录三级条标题"/>
    <w:basedOn w:val="affffffffffff7"/>
    <w:next w:val="affffffffffff5"/>
    <w:rsid w:val="00BB1D3E"/>
    <w:pPr>
      <w:outlineLvl w:val="4"/>
    </w:pPr>
  </w:style>
  <w:style w:type="paragraph" w:customStyle="1" w:styleId="afffb">
    <w:name w:val="附录数字编号列项（二级）"/>
    <w:qFormat/>
    <w:rsid w:val="00BB1D3E"/>
    <w:pPr>
      <w:numPr>
        <w:ilvl w:val="1"/>
        <w:numId w:val="33"/>
      </w:numPr>
      <w:tabs>
        <w:tab w:val="clear" w:pos="840"/>
        <w:tab w:val="num" w:pos="360"/>
      </w:tabs>
      <w:ind w:left="0" w:firstLine="0"/>
    </w:pPr>
    <w:rPr>
      <w:rFonts w:ascii="宋体" w:hAnsi="Times New Roman"/>
      <w:sz w:val="21"/>
    </w:rPr>
  </w:style>
  <w:style w:type="paragraph" w:customStyle="1" w:styleId="affffffffffff9">
    <w:name w:val="附录四级条标题"/>
    <w:basedOn w:val="affffffffffff8"/>
    <w:next w:val="affffffffffff5"/>
    <w:rsid w:val="00BB1D3E"/>
    <w:pPr>
      <w:outlineLvl w:val="5"/>
    </w:pPr>
  </w:style>
  <w:style w:type="paragraph" w:customStyle="1" w:styleId="affffffffffffa">
    <w:name w:val="附录五级条标题"/>
    <w:basedOn w:val="affffffffffff9"/>
    <w:next w:val="affffffffffff5"/>
    <w:rsid w:val="00BB1D3E"/>
    <w:pPr>
      <w:outlineLvl w:val="6"/>
    </w:pPr>
  </w:style>
  <w:style w:type="paragraph" w:customStyle="1" w:styleId="affffffffffffb">
    <w:name w:val="附录章标题"/>
    <w:next w:val="affffffffffff5"/>
    <w:rsid w:val="00BB1D3E"/>
    <w:pPr>
      <w:tabs>
        <w:tab w:val="num"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c">
    <w:name w:val="附录一级条标题"/>
    <w:basedOn w:val="affffffffffffb"/>
    <w:next w:val="affffffffffff5"/>
    <w:rsid w:val="00BB1D3E"/>
    <w:pPr>
      <w:autoSpaceDN w:val="0"/>
      <w:spacing w:beforeLines="50" w:afterLines="50"/>
      <w:outlineLvl w:val="2"/>
    </w:pPr>
  </w:style>
  <w:style w:type="paragraph" w:customStyle="1" w:styleId="afffa">
    <w:name w:val="附录字母编号列项（一级）"/>
    <w:qFormat/>
    <w:rsid w:val="00BB1D3E"/>
    <w:pPr>
      <w:numPr>
        <w:numId w:val="33"/>
      </w:numPr>
      <w:tabs>
        <w:tab w:val="clear" w:pos="839"/>
        <w:tab w:val="num" w:pos="360"/>
      </w:tabs>
      <w:ind w:left="0" w:firstLine="0"/>
    </w:pPr>
    <w:rPr>
      <w:rFonts w:ascii="宋体" w:hAnsi="Times New Roman"/>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22E892610F48ACB20ABF0B2739BC5B"/>
        <w:category>
          <w:name w:val="常规"/>
          <w:gallery w:val="placeholder"/>
        </w:category>
        <w:types>
          <w:type w:val="bbPlcHdr"/>
        </w:types>
        <w:behaviors>
          <w:behavior w:val="content"/>
        </w:behaviors>
        <w:guid w:val="{4A2A34B8-5DA5-4CFF-A406-7E66B23939D5}"/>
      </w:docPartPr>
      <w:docPartBody>
        <w:p w:rsidR="001F48F0" w:rsidRDefault="00E165EA">
          <w:pPr>
            <w:pStyle w:val="F422E892610F48ACB20ABF0B2739BC5B"/>
          </w:pPr>
          <w:r w:rsidRPr="00751A05">
            <w:rPr>
              <w:rStyle w:val="a3"/>
              <w:rFonts w:hint="eastAsia"/>
            </w:rPr>
            <w:t>单击或点击此处输入文字。</w:t>
          </w:r>
        </w:p>
      </w:docPartBody>
    </w:docPart>
    <w:docPart>
      <w:docPartPr>
        <w:name w:val="4ADDD5C0B1A04E0FB390CC4ED8CF325B"/>
        <w:category>
          <w:name w:val="常规"/>
          <w:gallery w:val="placeholder"/>
        </w:category>
        <w:types>
          <w:type w:val="bbPlcHdr"/>
        </w:types>
        <w:behaviors>
          <w:behavior w:val="content"/>
        </w:behaviors>
        <w:guid w:val="{7EC2259F-0FF4-4FA6-907C-4824FFBD934B}"/>
      </w:docPartPr>
      <w:docPartBody>
        <w:p w:rsidR="001F48F0" w:rsidRDefault="00E165EA">
          <w:pPr>
            <w:pStyle w:val="4ADDD5C0B1A04E0FB390CC4ED8CF325B"/>
          </w:pPr>
          <w:r w:rsidRPr="00FB6243">
            <w:rPr>
              <w:rStyle w:val="a3"/>
              <w:rFonts w:hint="eastAsia"/>
            </w:rPr>
            <w:t>选择一项。</w:t>
          </w:r>
        </w:p>
      </w:docPartBody>
    </w:docPart>
    <w:docPart>
      <w:docPartPr>
        <w:name w:val="32213802FD1C44689494534B33276895"/>
        <w:category>
          <w:name w:val="常规"/>
          <w:gallery w:val="placeholder"/>
        </w:category>
        <w:types>
          <w:type w:val="bbPlcHdr"/>
        </w:types>
        <w:behaviors>
          <w:behavior w:val="content"/>
        </w:behaviors>
        <w:guid w:val="{B9815619-C442-4A3F-B530-C2378A3A66D2}"/>
      </w:docPartPr>
      <w:docPartBody>
        <w:p w:rsidR="001F48F0" w:rsidRDefault="00E165EA">
          <w:pPr>
            <w:pStyle w:val="32213802FD1C44689494534B3327689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5EA"/>
    <w:rsid w:val="001F48F0"/>
    <w:rsid w:val="00BD6055"/>
    <w:rsid w:val="00E165EA"/>
    <w:rsid w:val="00F87820"/>
    <w:rsid w:val="00FE5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422E892610F48ACB20ABF0B2739BC5B">
    <w:name w:val="F422E892610F48ACB20ABF0B2739BC5B"/>
    <w:pPr>
      <w:widowControl w:val="0"/>
      <w:jc w:val="both"/>
    </w:pPr>
  </w:style>
  <w:style w:type="paragraph" w:customStyle="1" w:styleId="4ADDD5C0B1A04E0FB390CC4ED8CF325B">
    <w:name w:val="4ADDD5C0B1A04E0FB390CC4ED8CF325B"/>
    <w:pPr>
      <w:widowControl w:val="0"/>
      <w:jc w:val="both"/>
    </w:pPr>
  </w:style>
  <w:style w:type="paragraph" w:customStyle="1" w:styleId="32213802FD1C44689494534B33276895">
    <w:name w:val="32213802FD1C44689494534B3327689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9945D-8BA1-4BF3-8FF1-138C1F52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18</TotalTime>
  <Pages>9</Pages>
  <Words>1976</Words>
  <Characters>2470</Characters>
  <Application>Microsoft Office Word</Application>
  <DocSecurity>0</DocSecurity>
  <Lines>411</Lines>
  <Paragraphs>370</Paragraphs>
  <ScaleCrop>false</ScaleCrop>
  <Company>PCMI</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Lenovo</dc:creator>
  <cp:keywords/>
  <dc:description>&lt;config cover="true" show_menu="true" version="1.0.0" doctype="SDKXY"&gt;_x000d_
&lt;/config&gt;</dc:description>
  <cp:lastModifiedBy>Lenovo</cp:lastModifiedBy>
  <cp:revision>5</cp:revision>
  <cp:lastPrinted>2020-08-30T10:00:00Z</cp:lastPrinted>
  <dcterms:created xsi:type="dcterms:W3CDTF">2022-01-04T08:25:00Z</dcterms:created>
  <dcterms:modified xsi:type="dcterms:W3CDTF">2022-05-13T02:34:00Z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